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0B79" w:rsidRPr="00BF669D" w:rsidRDefault="00D20B79" w:rsidP="00D20B79">
      <w:pPr>
        <w:jc w:val="right"/>
        <w:rPr>
          <w:rFonts w:ascii="Times New Roman" w:hAnsi="Times New Roman"/>
          <w:b/>
          <w:bCs/>
          <w:color w:val="3D3D3D"/>
          <w:sz w:val="28"/>
          <w:szCs w:val="28"/>
        </w:rPr>
      </w:pPr>
      <w:r w:rsidRPr="00BF669D">
        <w:rPr>
          <w:rFonts w:ascii="Times New Roman" w:hAnsi="Times New Roman"/>
          <w:b/>
          <w:bCs/>
          <w:color w:val="3D3D3D"/>
          <w:sz w:val="28"/>
          <w:szCs w:val="28"/>
        </w:rPr>
        <w:t>УТВЕРЖДАЮ</w:t>
      </w:r>
      <w:r w:rsidRPr="00BF669D">
        <w:rPr>
          <w:rFonts w:ascii="Times New Roman" w:hAnsi="Times New Roman"/>
          <w:b/>
          <w:bCs/>
          <w:color w:val="3D3D3D"/>
          <w:sz w:val="28"/>
          <w:szCs w:val="28"/>
        </w:rPr>
        <w:br/>
        <w:t>Генеральный дирек</w:t>
      </w:r>
      <w:r w:rsidR="007F53A9">
        <w:rPr>
          <w:rFonts w:ascii="Times New Roman" w:hAnsi="Times New Roman"/>
          <w:b/>
          <w:bCs/>
          <w:color w:val="3D3D3D"/>
          <w:sz w:val="28"/>
          <w:szCs w:val="28"/>
        </w:rPr>
        <w:t>тор</w:t>
      </w:r>
      <w:r w:rsidR="007F53A9">
        <w:rPr>
          <w:rFonts w:ascii="Times New Roman" w:hAnsi="Times New Roman"/>
          <w:b/>
          <w:bCs/>
          <w:color w:val="3D3D3D"/>
          <w:sz w:val="28"/>
          <w:szCs w:val="28"/>
        </w:rPr>
        <w:br/>
        <w:t>ЗАО «Санаторий «Предгорье Кавказа</w:t>
      </w:r>
      <w:r w:rsidRPr="00BF669D">
        <w:rPr>
          <w:rFonts w:ascii="Times New Roman" w:hAnsi="Times New Roman"/>
          <w:b/>
          <w:bCs/>
          <w:color w:val="3D3D3D"/>
          <w:sz w:val="28"/>
          <w:szCs w:val="28"/>
        </w:rPr>
        <w:t>»</w:t>
      </w:r>
    </w:p>
    <w:p w:rsidR="00D20B79" w:rsidRPr="00BF669D" w:rsidRDefault="00D20B79" w:rsidP="00D20B79">
      <w:pPr>
        <w:jc w:val="right"/>
        <w:rPr>
          <w:rFonts w:ascii="Times New Roman" w:hAnsi="Times New Roman"/>
          <w:b/>
          <w:bCs/>
          <w:color w:val="3D3D3D"/>
          <w:sz w:val="28"/>
          <w:szCs w:val="28"/>
        </w:rPr>
      </w:pPr>
      <w:r w:rsidRPr="00BF669D">
        <w:rPr>
          <w:rFonts w:ascii="Times New Roman" w:hAnsi="Times New Roman"/>
          <w:b/>
          <w:bCs/>
          <w:color w:val="3D3D3D"/>
          <w:sz w:val="28"/>
          <w:szCs w:val="28"/>
        </w:rPr>
        <w:br/>
        <w:t>_________________К.Л. Гаспарян</w:t>
      </w:r>
    </w:p>
    <w:p w:rsidR="002025E2" w:rsidRPr="00BF669D" w:rsidRDefault="00D20B79">
      <w:pPr>
        <w:pStyle w:val="ConsPlusNormal"/>
        <w:spacing w:before="300"/>
        <w:jc w:val="right"/>
        <w:rPr>
          <w:b/>
          <w:sz w:val="28"/>
          <w:szCs w:val="28"/>
        </w:rPr>
      </w:pPr>
      <w:r w:rsidRPr="00BF669D">
        <w:rPr>
          <w:b/>
          <w:sz w:val="28"/>
          <w:szCs w:val="28"/>
        </w:rPr>
        <w:t>01.01.2025</w:t>
      </w:r>
    </w:p>
    <w:p w:rsidR="002025E2" w:rsidRPr="00BF669D" w:rsidRDefault="002025E2">
      <w:pPr>
        <w:pStyle w:val="ConsPlusNormal"/>
        <w:jc w:val="both"/>
        <w:rPr>
          <w:sz w:val="28"/>
          <w:szCs w:val="28"/>
        </w:rPr>
      </w:pPr>
    </w:p>
    <w:p w:rsidR="00D20B79" w:rsidRPr="00BF669D" w:rsidRDefault="00D20B79" w:rsidP="00D20B79">
      <w:pPr>
        <w:jc w:val="right"/>
        <w:rPr>
          <w:rFonts w:ascii="Times New Roman" w:hAnsi="Times New Roman"/>
          <w:sz w:val="28"/>
          <w:szCs w:val="28"/>
        </w:rPr>
      </w:pPr>
    </w:p>
    <w:p w:rsidR="00D20B79" w:rsidRPr="00BF669D" w:rsidRDefault="00D20B79" w:rsidP="00D20B79">
      <w:pPr>
        <w:jc w:val="center"/>
        <w:rPr>
          <w:rFonts w:ascii="Times New Roman" w:hAnsi="Times New Roman"/>
          <w:b/>
          <w:bCs/>
          <w:sz w:val="28"/>
          <w:szCs w:val="28"/>
        </w:rPr>
      </w:pPr>
      <w:r w:rsidRPr="00BF669D">
        <w:rPr>
          <w:rFonts w:ascii="Times New Roman" w:hAnsi="Times New Roman"/>
          <w:b/>
          <w:bCs/>
          <w:sz w:val="28"/>
          <w:szCs w:val="28"/>
        </w:rPr>
        <w:t>Политика в отношении обработки персональных данных</w:t>
      </w:r>
    </w:p>
    <w:p w:rsidR="00D20B79" w:rsidRPr="00BF669D" w:rsidRDefault="00D20B79" w:rsidP="00D20B79">
      <w:pPr>
        <w:jc w:val="center"/>
        <w:rPr>
          <w:rFonts w:ascii="Times New Roman" w:hAnsi="Times New Roman"/>
          <w:b/>
          <w:bCs/>
          <w:sz w:val="28"/>
          <w:szCs w:val="28"/>
        </w:rPr>
      </w:pPr>
    </w:p>
    <w:p w:rsidR="002025E2" w:rsidRDefault="005675AC">
      <w:pPr>
        <w:pStyle w:val="ConsPlusNormal"/>
        <w:jc w:val="center"/>
      </w:pPr>
      <w:r>
        <w:rPr>
          <w:b/>
        </w:rPr>
        <w:t>1. Общие положения</w:t>
      </w:r>
    </w:p>
    <w:p w:rsidR="002025E2" w:rsidRDefault="002025E2">
      <w:pPr>
        <w:pStyle w:val="ConsPlusNormal"/>
        <w:jc w:val="both"/>
      </w:pPr>
    </w:p>
    <w:p w:rsidR="002025E2" w:rsidRPr="00BF669D" w:rsidRDefault="005675AC" w:rsidP="00B64516">
      <w:pPr>
        <w:pStyle w:val="ConsPlusNormal"/>
        <w:jc w:val="both"/>
        <w:rPr>
          <w:szCs w:val="24"/>
        </w:rPr>
      </w:pPr>
      <w:r>
        <w:t xml:space="preserve">1.1. </w:t>
      </w:r>
      <w:r w:rsidRPr="00BF669D">
        <w:rPr>
          <w:szCs w:val="24"/>
        </w:rPr>
        <w:t xml:space="preserve">Настоящая Политика </w:t>
      </w:r>
      <w:r w:rsidR="007F53A9">
        <w:rPr>
          <w:szCs w:val="24"/>
        </w:rPr>
        <w:t>ЗАО «Санаторий «Предгорье Кавказа</w:t>
      </w:r>
      <w:r w:rsidR="00D20B79" w:rsidRPr="00BF669D">
        <w:rPr>
          <w:szCs w:val="24"/>
        </w:rPr>
        <w:t xml:space="preserve">» </w:t>
      </w:r>
      <w:r w:rsidRPr="00BF669D">
        <w:rPr>
          <w:szCs w:val="24"/>
        </w:rPr>
        <w:t xml:space="preserve"> в отношении </w:t>
      </w:r>
      <w:r w:rsidRPr="00D20B79">
        <w:rPr>
          <w:szCs w:val="24"/>
        </w:rPr>
        <w:t xml:space="preserve">обработки персональных данных (далее - Политика) разработана во исполнение требований </w:t>
      </w:r>
      <w:hyperlink r:id="rId7" w:tooltip="Федеральный закон от 27.07.2006 N 152-ФЗ (ред. от 08.08.2024) &quot;О персональных данных&quot; {КонсультантПлюс}">
        <w:r w:rsidRPr="00D20B79">
          <w:rPr>
            <w:color w:val="0000FF"/>
            <w:szCs w:val="24"/>
          </w:rPr>
          <w:t>п. 2 ч. 1 ст. 18.1</w:t>
        </w:r>
      </w:hyperlink>
      <w:r w:rsidRPr="00D20B79">
        <w:rPr>
          <w:szCs w:val="24"/>
        </w:rPr>
        <w:t xml:space="preserve"> Федерального закона</w:t>
      </w:r>
      <w:r>
        <w:t xml:space="preserve">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w:t>
      </w:r>
      <w:r w:rsidRPr="00BF669D">
        <w:t>на неприкосновенность частной жизни, личную и семейную тайну.</w:t>
      </w:r>
    </w:p>
    <w:p w:rsidR="002025E2" w:rsidRPr="00BF669D" w:rsidRDefault="005675AC" w:rsidP="00B64516">
      <w:pPr>
        <w:pStyle w:val="ConsPlusNormal"/>
        <w:jc w:val="both"/>
        <w:rPr>
          <w:szCs w:val="24"/>
        </w:rPr>
      </w:pPr>
      <w:r w:rsidRPr="00BF669D">
        <w:rPr>
          <w:szCs w:val="24"/>
        </w:rPr>
        <w:t xml:space="preserve">1.2. Политика действует в отношении всех персональных данных, которые обрабатывает </w:t>
      </w:r>
      <w:r w:rsidR="00D20B79" w:rsidRPr="00BF669D">
        <w:rPr>
          <w:szCs w:val="24"/>
        </w:rPr>
        <w:t xml:space="preserve">ЗАО «Санаторий </w:t>
      </w:r>
      <w:r w:rsidR="007F53A9">
        <w:rPr>
          <w:szCs w:val="24"/>
        </w:rPr>
        <w:t xml:space="preserve">«Предгорье </w:t>
      </w:r>
      <w:proofErr w:type="gramStart"/>
      <w:r w:rsidR="007F53A9">
        <w:rPr>
          <w:szCs w:val="24"/>
        </w:rPr>
        <w:t>Кавказа</w:t>
      </w:r>
      <w:r w:rsidR="007F53A9" w:rsidRPr="00BF669D">
        <w:rPr>
          <w:szCs w:val="24"/>
        </w:rPr>
        <w:t xml:space="preserve">»  </w:t>
      </w:r>
      <w:r w:rsidR="00D20B79" w:rsidRPr="00BF669D">
        <w:rPr>
          <w:szCs w:val="24"/>
        </w:rPr>
        <w:t>(</w:t>
      </w:r>
      <w:proofErr w:type="gramEnd"/>
      <w:r w:rsidRPr="00BF669D">
        <w:rPr>
          <w:szCs w:val="24"/>
        </w:rPr>
        <w:t xml:space="preserve">далее - Оператор, </w:t>
      </w:r>
      <w:r w:rsidR="00D20B79" w:rsidRPr="00BF669D">
        <w:rPr>
          <w:szCs w:val="24"/>
        </w:rPr>
        <w:t xml:space="preserve">ЗАО «Санаторий </w:t>
      </w:r>
      <w:r w:rsidR="007F53A9">
        <w:rPr>
          <w:szCs w:val="24"/>
        </w:rPr>
        <w:t>«Предгорье Кавказа</w:t>
      </w:r>
      <w:r w:rsidR="007F53A9" w:rsidRPr="00BF669D">
        <w:rPr>
          <w:szCs w:val="24"/>
        </w:rPr>
        <w:t xml:space="preserve">»  </w:t>
      </w:r>
      <w:r w:rsidRPr="00BF669D">
        <w:rPr>
          <w:szCs w:val="24"/>
        </w:rPr>
        <w:t>).</w:t>
      </w:r>
    </w:p>
    <w:p w:rsidR="002025E2" w:rsidRPr="00BF669D" w:rsidRDefault="005675AC" w:rsidP="00B64516">
      <w:pPr>
        <w:pStyle w:val="ConsPlusNormal"/>
        <w:jc w:val="both"/>
      </w:pPr>
      <w:r w:rsidRPr="00BF669D">
        <w:rPr>
          <w:szCs w:val="24"/>
        </w:rPr>
        <w:t>1.3. Политика</w:t>
      </w:r>
      <w:r w:rsidRPr="00BF669D">
        <w:t xml:space="preserve">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2025E2" w:rsidRDefault="005675AC" w:rsidP="00B64516">
      <w:pPr>
        <w:pStyle w:val="ConsPlusNormal"/>
        <w:jc w:val="both"/>
      </w:pPr>
      <w:r w:rsidRPr="00BF669D">
        <w:t xml:space="preserve">1.4. Во исполнение требований </w:t>
      </w:r>
      <w:hyperlink r:id="rId8" w:tooltip="Федеральный закон от 27.07.2006 N 152-ФЗ (ред. от 08.08.2024) &quot;О персональных данных&quot; {КонсультантПлюс}">
        <w:r w:rsidRPr="00BF669D">
          <w:t>ч. 2 ст. 18.1</w:t>
        </w:r>
      </w:hyperlink>
      <w:r w:rsidRPr="00BF669D">
        <w:t xml:space="preserve"> Закона о персональных данных настоящая Политика публикуется в свободном доступе в информационно</w:t>
      </w:r>
      <w:r>
        <w:t>-телекоммуникационной сети Интернет на сайте Оператора.</w:t>
      </w:r>
    </w:p>
    <w:p w:rsidR="002025E2" w:rsidRDefault="005675AC" w:rsidP="00B64516">
      <w:pPr>
        <w:pStyle w:val="ConsPlusNormal"/>
        <w:jc w:val="both"/>
      </w:pPr>
      <w:r>
        <w:t>1.5. Основные понятия, используемые в Политике:</w:t>
      </w:r>
    </w:p>
    <w:p w:rsidR="002025E2" w:rsidRDefault="005675AC" w:rsidP="00B64516">
      <w:pPr>
        <w:pStyle w:val="ConsPlusNormal"/>
        <w:jc w:val="both"/>
      </w:pPr>
      <w:r>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2025E2" w:rsidRDefault="005675AC" w:rsidP="00B64516">
      <w:pPr>
        <w:pStyle w:val="ConsPlusNormal"/>
        <w:jc w:val="both"/>
      </w:pPr>
      <w:r>
        <w:rPr>
          <w:b/>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025E2" w:rsidRDefault="005675AC" w:rsidP="00B64516">
      <w:pPr>
        <w:pStyle w:val="ConsPlusNormal"/>
        <w:jc w:val="both"/>
      </w:pPr>
      <w:r>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2025E2" w:rsidRDefault="005675AC" w:rsidP="00B64516">
      <w:pPr>
        <w:pStyle w:val="ConsPlusNormal"/>
        <w:numPr>
          <w:ilvl w:val="0"/>
          <w:numId w:val="1"/>
        </w:numPr>
        <w:jc w:val="both"/>
      </w:pPr>
      <w:r>
        <w:t>сбор;</w:t>
      </w:r>
    </w:p>
    <w:p w:rsidR="002025E2" w:rsidRDefault="005675AC" w:rsidP="00B64516">
      <w:pPr>
        <w:pStyle w:val="ConsPlusNormal"/>
        <w:numPr>
          <w:ilvl w:val="0"/>
          <w:numId w:val="1"/>
        </w:numPr>
        <w:jc w:val="both"/>
      </w:pPr>
      <w:r>
        <w:t>систематизацию;</w:t>
      </w:r>
    </w:p>
    <w:p w:rsidR="002025E2" w:rsidRDefault="005675AC" w:rsidP="00B64516">
      <w:pPr>
        <w:pStyle w:val="ConsPlusNormal"/>
        <w:numPr>
          <w:ilvl w:val="0"/>
          <w:numId w:val="1"/>
        </w:numPr>
        <w:jc w:val="both"/>
      </w:pPr>
      <w:r>
        <w:t>накопление;</w:t>
      </w:r>
    </w:p>
    <w:p w:rsidR="002025E2" w:rsidRDefault="005675AC" w:rsidP="00B64516">
      <w:pPr>
        <w:pStyle w:val="ConsPlusNormal"/>
        <w:numPr>
          <w:ilvl w:val="0"/>
          <w:numId w:val="1"/>
        </w:numPr>
        <w:jc w:val="both"/>
      </w:pPr>
      <w:r>
        <w:t>хранение;</w:t>
      </w:r>
    </w:p>
    <w:p w:rsidR="002025E2" w:rsidRDefault="005675AC" w:rsidP="00B64516">
      <w:pPr>
        <w:pStyle w:val="ConsPlusNormal"/>
        <w:numPr>
          <w:ilvl w:val="0"/>
          <w:numId w:val="1"/>
        </w:numPr>
        <w:jc w:val="both"/>
      </w:pPr>
      <w:r>
        <w:t>уточнение (обновление, изменение);</w:t>
      </w:r>
    </w:p>
    <w:p w:rsidR="002025E2" w:rsidRDefault="005675AC" w:rsidP="00B64516">
      <w:pPr>
        <w:pStyle w:val="ConsPlusNormal"/>
        <w:numPr>
          <w:ilvl w:val="0"/>
          <w:numId w:val="1"/>
        </w:numPr>
        <w:jc w:val="both"/>
      </w:pPr>
      <w:r>
        <w:t>извлечение;</w:t>
      </w:r>
    </w:p>
    <w:p w:rsidR="002025E2" w:rsidRDefault="005675AC" w:rsidP="00B64516">
      <w:pPr>
        <w:pStyle w:val="ConsPlusNormal"/>
        <w:numPr>
          <w:ilvl w:val="0"/>
          <w:numId w:val="1"/>
        </w:numPr>
        <w:jc w:val="both"/>
      </w:pPr>
      <w:r>
        <w:t>использование;</w:t>
      </w:r>
    </w:p>
    <w:p w:rsidR="002025E2" w:rsidRDefault="005675AC" w:rsidP="00B64516">
      <w:pPr>
        <w:pStyle w:val="ConsPlusNormal"/>
        <w:numPr>
          <w:ilvl w:val="0"/>
          <w:numId w:val="1"/>
        </w:numPr>
        <w:jc w:val="both"/>
      </w:pPr>
      <w:r>
        <w:t>передачу (распространение, предоставление, доступ);</w:t>
      </w:r>
    </w:p>
    <w:p w:rsidR="002025E2" w:rsidRDefault="005675AC" w:rsidP="00B64516">
      <w:pPr>
        <w:pStyle w:val="ConsPlusNormal"/>
        <w:numPr>
          <w:ilvl w:val="0"/>
          <w:numId w:val="1"/>
        </w:numPr>
        <w:jc w:val="both"/>
      </w:pPr>
      <w:r>
        <w:t>обезличивание;</w:t>
      </w:r>
    </w:p>
    <w:p w:rsidR="002025E2" w:rsidRDefault="005675AC" w:rsidP="00B64516">
      <w:pPr>
        <w:pStyle w:val="ConsPlusNormal"/>
        <w:numPr>
          <w:ilvl w:val="0"/>
          <w:numId w:val="1"/>
        </w:numPr>
        <w:jc w:val="both"/>
      </w:pPr>
      <w:r>
        <w:t>блокирование;</w:t>
      </w:r>
    </w:p>
    <w:p w:rsidR="002025E2" w:rsidRDefault="005675AC" w:rsidP="00B64516">
      <w:pPr>
        <w:pStyle w:val="ConsPlusNormal"/>
        <w:numPr>
          <w:ilvl w:val="0"/>
          <w:numId w:val="1"/>
        </w:numPr>
        <w:jc w:val="both"/>
      </w:pPr>
      <w:r>
        <w:t>удаление;</w:t>
      </w:r>
    </w:p>
    <w:p w:rsidR="002025E2" w:rsidRDefault="005675AC" w:rsidP="00B64516">
      <w:pPr>
        <w:pStyle w:val="ConsPlusNormal"/>
        <w:numPr>
          <w:ilvl w:val="0"/>
          <w:numId w:val="1"/>
        </w:numPr>
        <w:jc w:val="both"/>
      </w:pPr>
      <w:r>
        <w:t>уничтожение;</w:t>
      </w:r>
    </w:p>
    <w:p w:rsidR="002025E2" w:rsidRDefault="005675AC" w:rsidP="00B64516">
      <w:pPr>
        <w:pStyle w:val="ConsPlusNormal"/>
        <w:jc w:val="both"/>
      </w:pPr>
      <w:r>
        <w:rPr>
          <w:b/>
        </w:rPr>
        <w:lastRenderedPageBreak/>
        <w:t>автоматизированная обработка персональных данных</w:t>
      </w:r>
      <w:r>
        <w:t xml:space="preserve"> - обработка персональных данных с помощью средств вычислительной техники;</w:t>
      </w:r>
    </w:p>
    <w:p w:rsidR="002025E2" w:rsidRDefault="005675AC" w:rsidP="00B64516">
      <w:pPr>
        <w:pStyle w:val="ConsPlusNormal"/>
        <w:jc w:val="both"/>
      </w:pPr>
      <w:r>
        <w:rPr>
          <w:b/>
        </w:rPr>
        <w:t>распространение персональных данных</w:t>
      </w:r>
      <w:r>
        <w:t xml:space="preserve"> - действия, направленные на раскрытие персональных данных неопределенному кругу лиц;</w:t>
      </w:r>
    </w:p>
    <w:p w:rsidR="002025E2" w:rsidRDefault="005675AC" w:rsidP="00B64516">
      <w:pPr>
        <w:pStyle w:val="ConsPlusNormal"/>
        <w:jc w:val="both"/>
      </w:pPr>
      <w:r>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rsidR="002025E2" w:rsidRDefault="005675AC" w:rsidP="00B64516">
      <w:pPr>
        <w:pStyle w:val="ConsPlusNormal"/>
        <w:jc w:val="both"/>
      </w:pPr>
      <w:r>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2025E2" w:rsidRDefault="005675AC" w:rsidP="00B64516">
      <w:pPr>
        <w:pStyle w:val="ConsPlusNormal"/>
        <w:jc w:val="both"/>
      </w:pPr>
      <w:r>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025E2" w:rsidRDefault="005675AC" w:rsidP="00B64516">
      <w:pPr>
        <w:pStyle w:val="ConsPlusNormal"/>
        <w:jc w:val="both"/>
      </w:pPr>
      <w:r>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025E2" w:rsidRDefault="005675AC" w:rsidP="00B64516">
      <w:pPr>
        <w:pStyle w:val="ConsPlusNormal"/>
        <w:jc w:val="both"/>
      </w:pPr>
      <w:r>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025E2" w:rsidRDefault="005675AC" w:rsidP="00B64516">
      <w:pPr>
        <w:pStyle w:val="ConsPlusNormal"/>
        <w:jc w:val="both"/>
      </w:pPr>
      <w:r>
        <w:t>1.6. Основные права и обязанности Оператора.</w:t>
      </w:r>
    </w:p>
    <w:p w:rsidR="002025E2" w:rsidRDefault="005675AC" w:rsidP="00B64516">
      <w:pPr>
        <w:pStyle w:val="ConsPlusNormal"/>
        <w:jc w:val="both"/>
      </w:pPr>
      <w:r>
        <w:t>1.6.1. Оператор имеет право:</w:t>
      </w:r>
    </w:p>
    <w:p w:rsidR="002025E2" w:rsidRDefault="005675AC" w:rsidP="00B64516">
      <w:pPr>
        <w:pStyle w:val="ConsPlusNormal"/>
        <w:numPr>
          <w:ilvl w:val="0"/>
          <w:numId w:val="2"/>
        </w:numPr>
        <w:jc w:val="both"/>
      </w:pPr>
      <w: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tooltip="Федеральный закон от 27.07.2006 N 152-ФЗ (ред. от 08.08.2024) &quot;О персональных данных&quot; {КонсультантПлюс}">
        <w:r>
          <w:rPr>
            <w:color w:val="0000FF"/>
          </w:rPr>
          <w:t>Законом</w:t>
        </w:r>
      </w:hyperlink>
      <w: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2025E2" w:rsidRDefault="005675AC" w:rsidP="00B64516">
      <w:pPr>
        <w:pStyle w:val="ConsPlusNormal"/>
        <w:numPr>
          <w:ilvl w:val="0"/>
          <w:numId w:val="2"/>
        </w:numPr>
        <w:jc w:val="both"/>
      </w:pPr>
      <w: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tooltip="Федеральный закон от 27.07.2006 N 152-ФЗ (ред. от 08.08.2024) &quot;О персональных данных&quot; {КонсультантПлюс}">
        <w:r>
          <w:rPr>
            <w:color w:val="0000FF"/>
          </w:rPr>
          <w:t>Законом</w:t>
        </w:r>
      </w:hyperlink>
      <w: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2025E2" w:rsidRDefault="005675AC" w:rsidP="00B64516">
      <w:pPr>
        <w:pStyle w:val="ConsPlusNormal"/>
        <w:numPr>
          <w:ilvl w:val="0"/>
          <w:numId w:val="2"/>
        </w:numPr>
        <w:jc w:val="both"/>
      </w:pPr>
      <w: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tooltip="Федеральный закон от 27.07.2006 N 152-ФЗ (ред. от 08.08.2024) &quot;О персональных данных&quot; {КонсультантПлюс}">
        <w:r>
          <w:rPr>
            <w:color w:val="0000FF"/>
          </w:rPr>
          <w:t>Законе</w:t>
        </w:r>
      </w:hyperlink>
      <w:r>
        <w:t xml:space="preserve"> о персональных данных.</w:t>
      </w:r>
    </w:p>
    <w:p w:rsidR="002025E2" w:rsidRDefault="005675AC" w:rsidP="00B64516">
      <w:pPr>
        <w:pStyle w:val="ConsPlusNormal"/>
        <w:jc w:val="both"/>
      </w:pPr>
      <w:r>
        <w:t>1.6.2. Оператор обязан:</w:t>
      </w:r>
    </w:p>
    <w:p w:rsidR="002025E2" w:rsidRDefault="005675AC" w:rsidP="00B64516">
      <w:pPr>
        <w:pStyle w:val="ConsPlusNormal"/>
        <w:numPr>
          <w:ilvl w:val="0"/>
          <w:numId w:val="3"/>
        </w:numPr>
        <w:jc w:val="both"/>
      </w:pPr>
      <w:r>
        <w:t xml:space="preserve">организовывать обработку персональных данных в соответствии с требованиями </w:t>
      </w:r>
      <w:hyperlink r:id="rId12" w:tooltip="Федеральный закон от 27.07.2006 N 152-ФЗ (ред. от 08.08.2024) &quot;О персональных данных&quot; {КонсультантПлюс}">
        <w:r>
          <w:rPr>
            <w:color w:val="0000FF"/>
          </w:rPr>
          <w:t>Закона</w:t>
        </w:r>
      </w:hyperlink>
      <w:r>
        <w:t xml:space="preserve"> о персональных данных;</w:t>
      </w:r>
    </w:p>
    <w:p w:rsidR="002025E2" w:rsidRDefault="005675AC" w:rsidP="00B64516">
      <w:pPr>
        <w:pStyle w:val="ConsPlusNormal"/>
        <w:numPr>
          <w:ilvl w:val="0"/>
          <w:numId w:val="3"/>
        </w:numPr>
        <w:jc w:val="both"/>
      </w:pPr>
      <w:r>
        <w:t xml:space="preserve">отвечать на обращения и запросы субъектов персональных данных и их законных представителей в соответствии с требованиями </w:t>
      </w:r>
      <w:hyperlink r:id="rId13" w:tooltip="Федеральный закон от 27.07.2006 N 152-ФЗ (ред. от 08.08.2024) &quot;О персональных данных&quot; {КонсультантПлюс}">
        <w:r>
          <w:rPr>
            <w:color w:val="0000FF"/>
          </w:rPr>
          <w:t>Закона</w:t>
        </w:r>
      </w:hyperlink>
      <w:r>
        <w:t xml:space="preserve"> о персональных данных;</w:t>
      </w:r>
    </w:p>
    <w:p w:rsidR="002025E2" w:rsidRDefault="005675AC" w:rsidP="00B64516">
      <w:pPr>
        <w:pStyle w:val="ConsPlusNormal"/>
        <w:numPr>
          <w:ilvl w:val="0"/>
          <w:numId w:val="3"/>
        </w:numPr>
        <w:jc w:val="both"/>
      </w:pPr>
      <w:r>
        <w:t xml:space="preserve">сообщать в </w:t>
      </w:r>
      <w:hyperlink r:id="rId14" w:tooltip="Федеральный закон от 27.07.2006 N 152-ФЗ (ред. от 08.08.2024) &quot;О персональных данных&quot; {КонсультантПлюс}">
        <w:r>
          <w:rPr>
            <w:color w:val="0000FF"/>
          </w:rPr>
          <w:t>уполномоченный орган по защите прав субъектов персональных данных</w:t>
        </w:r>
      </w:hyperlink>
      <w: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2025E2" w:rsidRDefault="005675AC" w:rsidP="00B64516">
      <w:pPr>
        <w:pStyle w:val="ConsPlusNormal"/>
        <w:numPr>
          <w:ilvl w:val="0"/>
          <w:numId w:val="3"/>
        </w:numPr>
        <w:jc w:val="both"/>
      </w:pPr>
      <w: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2025E2" w:rsidRDefault="005675AC" w:rsidP="00B64516">
      <w:pPr>
        <w:pStyle w:val="ConsPlusNormal"/>
        <w:jc w:val="both"/>
      </w:pPr>
      <w:r>
        <w:lastRenderedPageBreak/>
        <w:t>1.7. Основные права субъекта персональных данных. Субъект персональных данных имеет право:</w:t>
      </w:r>
    </w:p>
    <w:p w:rsidR="002025E2" w:rsidRDefault="005675AC" w:rsidP="00B64516">
      <w:pPr>
        <w:pStyle w:val="ConsPlusNormal"/>
        <w:numPr>
          <w:ilvl w:val="0"/>
          <w:numId w:val="4"/>
        </w:numPr>
        <w:jc w:val="both"/>
      </w:pPr>
      <w:r>
        <w:t xml:space="preserve">получать информацию, касающуюся обработки его персональных данных, за исключением случаев, предусмотренных </w:t>
      </w:r>
      <w:hyperlink r:id="rId15" w:tooltip="Федеральный закон от 27.07.2006 N 152-ФЗ (ред. от 08.08.2024) &quot;О персональных данных&quot; {КонсультантПлюс}">
        <w:r>
          <w:rPr>
            <w:color w:val="0000FF"/>
          </w:rPr>
          <w:t>федеральными законами</w:t>
        </w:r>
      </w:hyperlink>
      <w: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tooltip="Федеральный закон от 27.07.2006 N 152-ФЗ (ред. от 08.08.2024) &quot;О персональных данных&quot; {КонсультантПлюс}">
        <w:r>
          <w:rPr>
            <w:color w:val="0000FF"/>
          </w:rPr>
          <w:t>Перечень</w:t>
        </w:r>
      </w:hyperlink>
      <w:r>
        <w:t xml:space="preserve"> информации и </w:t>
      </w:r>
      <w:hyperlink r:id="rId17" w:tooltip="Федеральный закон от 27.07.2006 N 152-ФЗ (ред. от 08.08.2024) &quot;О персональных данных&quot; {КонсультантПлюс}">
        <w:r>
          <w:rPr>
            <w:color w:val="0000FF"/>
          </w:rPr>
          <w:t>порядок</w:t>
        </w:r>
      </w:hyperlink>
      <w:r>
        <w:t xml:space="preserve"> ее получения установлен </w:t>
      </w:r>
      <w:hyperlink r:id="rId18" w:tooltip="Федеральный закон от 27.07.2006 N 152-ФЗ (ред. от 08.08.2024) &quot;О персональных данных&quot; {КонсультантПлюс}">
        <w:r>
          <w:rPr>
            <w:color w:val="0000FF"/>
          </w:rPr>
          <w:t>Законом</w:t>
        </w:r>
      </w:hyperlink>
      <w:r>
        <w:t xml:space="preserve"> о персональных данных;</w:t>
      </w:r>
    </w:p>
    <w:p w:rsidR="002025E2" w:rsidRDefault="005675AC" w:rsidP="00B64516">
      <w:pPr>
        <w:pStyle w:val="ConsPlusNormal"/>
        <w:numPr>
          <w:ilvl w:val="0"/>
          <w:numId w:val="4"/>
        </w:numPr>
        <w:jc w:val="both"/>
      </w:pPr>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025E2" w:rsidRDefault="005675AC" w:rsidP="00B64516">
      <w:pPr>
        <w:pStyle w:val="ConsPlusNormal"/>
        <w:numPr>
          <w:ilvl w:val="0"/>
          <w:numId w:val="4"/>
        </w:numPr>
        <w:jc w:val="both"/>
      </w:pPr>
      <w:r>
        <w:t>дать предварительное согласие на обработку персональных данных в целях продвижения на рынке товаров, работ и услуг;</w:t>
      </w:r>
    </w:p>
    <w:p w:rsidR="002025E2" w:rsidRDefault="005675AC" w:rsidP="00B64516">
      <w:pPr>
        <w:pStyle w:val="ConsPlusNormal"/>
        <w:numPr>
          <w:ilvl w:val="0"/>
          <w:numId w:val="4"/>
        </w:numPr>
        <w:jc w:val="both"/>
      </w:pPr>
      <w:r>
        <w:t xml:space="preserve">обжаловать в </w:t>
      </w:r>
      <w:hyperlink r:id="rId19" w:tooltip="Постановление Правительства РФ от 16.03.2009 N 228 (ред. от 27.03.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Роскомнадзоре</w:t>
        </w:r>
      </w:hyperlink>
      <w:r>
        <w:t xml:space="preserve"> или в судебном порядке неправомерные действия или бездействие Оператора при обработке его персональных данных.</w:t>
      </w:r>
    </w:p>
    <w:p w:rsidR="002025E2" w:rsidRDefault="005675AC" w:rsidP="00B64516">
      <w:pPr>
        <w:pStyle w:val="ConsPlusNormal"/>
        <w:jc w:val="both"/>
      </w:pPr>
      <w: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2025E2" w:rsidRDefault="005675AC" w:rsidP="00B64516">
      <w:pPr>
        <w:pStyle w:val="ConsPlusNormal"/>
        <w:jc w:val="both"/>
      </w:pPr>
      <w:r>
        <w:t xml:space="preserve">1.9. Ответственность за нарушение требований законодательства Российской Федерации и нормативных актов </w:t>
      </w:r>
      <w:r w:rsidR="00D20B79">
        <w:t xml:space="preserve">ЗАО «Санаторий </w:t>
      </w:r>
      <w:r w:rsidR="007F53A9">
        <w:rPr>
          <w:szCs w:val="24"/>
        </w:rPr>
        <w:t>«Предгорье Кавказа»</w:t>
      </w:r>
      <w:r w:rsidR="00D20B79">
        <w:t xml:space="preserve"> </w:t>
      </w:r>
      <w:r>
        <w:t>в сфере обработки и защиты персональных данных определяется в соответствии с законодательством Российской Федерации.</w:t>
      </w:r>
    </w:p>
    <w:p w:rsidR="002025E2" w:rsidRDefault="002025E2" w:rsidP="00B64516">
      <w:pPr>
        <w:pStyle w:val="ConsPlusNormal"/>
        <w:jc w:val="both"/>
      </w:pPr>
    </w:p>
    <w:p w:rsidR="002025E2" w:rsidRDefault="005675AC" w:rsidP="00B64516">
      <w:pPr>
        <w:pStyle w:val="ConsPlusNormal"/>
        <w:jc w:val="center"/>
      </w:pPr>
      <w:bookmarkStart w:id="0" w:name="P61"/>
      <w:bookmarkEnd w:id="0"/>
      <w:r>
        <w:rPr>
          <w:b/>
        </w:rPr>
        <w:t>2. Цели обработки персональных данных</w:t>
      </w:r>
    </w:p>
    <w:p w:rsidR="002025E2" w:rsidRDefault="002025E2" w:rsidP="00B64516">
      <w:pPr>
        <w:pStyle w:val="ConsPlusNormal"/>
        <w:jc w:val="both"/>
      </w:pPr>
    </w:p>
    <w:p w:rsidR="002025E2" w:rsidRDefault="005675AC" w:rsidP="00B64516">
      <w:pPr>
        <w:pStyle w:val="ConsPlusNormal"/>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025E2" w:rsidRDefault="005675AC" w:rsidP="00B64516">
      <w:pPr>
        <w:pStyle w:val="ConsPlusNormal"/>
        <w:jc w:val="both"/>
      </w:pPr>
      <w:r>
        <w:t>2.2. Обработке подлежат только персональные данные, которые отвечают целям их обработки.</w:t>
      </w:r>
    </w:p>
    <w:p w:rsidR="002025E2" w:rsidRDefault="005675AC" w:rsidP="00B64516">
      <w:pPr>
        <w:pStyle w:val="ConsPlusNormal"/>
        <w:jc w:val="both"/>
      </w:pPr>
      <w:bookmarkStart w:id="1" w:name="P65"/>
      <w:bookmarkEnd w:id="1"/>
      <w:r>
        <w:t>2.3. Обработка Оператором персональных данных осуществляется в следующих целях:</w:t>
      </w:r>
    </w:p>
    <w:p w:rsidR="002025E2" w:rsidRDefault="005675AC" w:rsidP="00B64516">
      <w:pPr>
        <w:pStyle w:val="ConsPlusNormal"/>
        <w:numPr>
          <w:ilvl w:val="0"/>
          <w:numId w:val="5"/>
        </w:numPr>
        <w:jc w:val="both"/>
      </w:pPr>
      <w:r>
        <w:t xml:space="preserve">осуществление своей деятельности в соответствии с уставом </w:t>
      </w:r>
      <w:r w:rsidR="006E3654">
        <w:rPr>
          <w:color w:val="3D3D3D"/>
          <w:szCs w:val="24"/>
        </w:rPr>
        <w:t xml:space="preserve">ЗАО «Санаторий </w:t>
      </w:r>
      <w:r w:rsidR="007F53A9">
        <w:rPr>
          <w:szCs w:val="24"/>
        </w:rPr>
        <w:t xml:space="preserve">«Предгорье </w:t>
      </w:r>
      <w:proofErr w:type="gramStart"/>
      <w:r w:rsidR="007F53A9">
        <w:rPr>
          <w:szCs w:val="24"/>
        </w:rPr>
        <w:t>Кавказа</w:t>
      </w:r>
      <w:r w:rsidR="007F53A9" w:rsidRPr="00BF669D">
        <w:rPr>
          <w:szCs w:val="24"/>
        </w:rPr>
        <w:t xml:space="preserve">»  </w:t>
      </w:r>
      <w:r>
        <w:t>,</w:t>
      </w:r>
      <w:proofErr w:type="gramEnd"/>
      <w:r>
        <w:t xml:space="preserve"> в том числе заключение и исполнение договоров с контрагентами</w:t>
      </w:r>
      <w:r w:rsidR="00BF669D">
        <w:t xml:space="preserve"> и с клиентами</w:t>
      </w:r>
      <w:r>
        <w:t>;</w:t>
      </w:r>
    </w:p>
    <w:p w:rsidR="002025E2" w:rsidRDefault="005675AC" w:rsidP="00B64516">
      <w:pPr>
        <w:pStyle w:val="ConsPlusNormal"/>
        <w:numPr>
          <w:ilvl w:val="0"/>
          <w:numId w:val="5"/>
        </w:numPr>
        <w:jc w:val="both"/>
      </w:pPr>
      <w: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w:t>
      </w:r>
      <w:r w:rsidR="006E3654">
        <w:t>ельного социального страхования.</w:t>
      </w:r>
    </w:p>
    <w:p w:rsidR="002025E2" w:rsidRDefault="005675AC" w:rsidP="00B64516">
      <w:pPr>
        <w:pStyle w:val="ConsPlusNormal"/>
        <w:jc w:val="both"/>
      </w:pPr>
      <w: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2025E2" w:rsidRDefault="002025E2" w:rsidP="00B64516">
      <w:pPr>
        <w:pStyle w:val="ConsPlusNormal"/>
        <w:jc w:val="both"/>
      </w:pPr>
    </w:p>
    <w:p w:rsidR="002025E2" w:rsidRDefault="005675AC" w:rsidP="00B64516">
      <w:pPr>
        <w:pStyle w:val="ConsPlusNormal"/>
        <w:jc w:val="center"/>
      </w:pPr>
      <w:r>
        <w:rPr>
          <w:b/>
        </w:rPr>
        <w:t>3. Правовые основания обработки персональных данных</w:t>
      </w:r>
    </w:p>
    <w:p w:rsidR="002025E2" w:rsidRDefault="002025E2" w:rsidP="00B64516">
      <w:pPr>
        <w:pStyle w:val="ConsPlusNormal"/>
        <w:jc w:val="both"/>
      </w:pPr>
    </w:p>
    <w:p w:rsidR="002025E2" w:rsidRDefault="005675AC" w:rsidP="00B64516">
      <w:pPr>
        <w:pStyle w:val="ConsPlusNormal"/>
        <w:jc w:val="both"/>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2025E2" w:rsidRDefault="0051140C" w:rsidP="00B64516">
      <w:pPr>
        <w:pStyle w:val="ConsPlusNormal"/>
        <w:numPr>
          <w:ilvl w:val="0"/>
          <w:numId w:val="6"/>
        </w:numPr>
        <w:jc w:val="both"/>
      </w:pPr>
      <w:hyperlink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5675AC">
          <w:rPr>
            <w:color w:val="0000FF"/>
          </w:rPr>
          <w:t>Конституция</w:t>
        </w:r>
      </w:hyperlink>
      <w:r w:rsidR="005675AC">
        <w:t xml:space="preserve"> Российской Федерации;</w:t>
      </w:r>
    </w:p>
    <w:p w:rsidR="002025E2" w:rsidRDefault="005675AC" w:rsidP="00B64516">
      <w:pPr>
        <w:pStyle w:val="ConsPlusNormal"/>
        <w:numPr>
          <w:ilvl w:val="0"/>
          <w:numId w:val="6"/>
        </w:numPr>
        <w:jc w:val="both"/>
      </w:pPr>
      <w:r>
        <w:t xml:space="preserve">Гражданский </w:t>
      </w:r>
      <w:hyperlink r:id="rId21" w:tooltip="&quot;Гражданский кодекс Российской Федерации (часть первая)&quot; от 30.11.1994 N 51-ФЗ (ред. от 08.08.2024, с изм. от 31.10.2024) {КонсультантПлюс}">
        <w:r>
          <w:rPr>
            <w:color w:val="0000FF"/>
          </w:rPr>
          <w:t>кодекс</w:t>
        </w:r>
      </w:hyperlink>
      <w:r>
        <w:t xml:space="preserve"> Российской Федерации;</w:t>
      </w:r>
    </w:p>
    <w:p w:rsidR="002025E2" w:rsidRDefault="005675AC" w:rsidP="00B64516">
      <w:pPr>
        <w:pStyle w:val="ConsPlusNormal"/>
        <w:numPr>
          <w:ilvl w:val="0"/>
          <w:numId w:val="6"/>
        </w:numPr>
        <w:jc w:val="both"/>
      </w:pPr>
      <w:r>
        <w:t xml:space="preserve">Трудовой </w:t>
      </w:r>
      <w:hyperlink r:id="rId22" w:tooltip="&quot;Трудовой кодекс Российской Федерации&quot; от 30.12.2001 N 197-ФЗ (ред. от 07.04.2025) {КонсультантПлюс}">
        <w:r>
          <w:rPr>
            <w:color w:val="0000FF"/>
          </w:rPr>
          <w:t>кодекс</w:t>
        </w:r>
      </w:hyperlink>
      <w:r>
        <w:t xml:space="preserve"> Российской Федерации;</w:t>
      </w:r>
    </w:p>
    <w:p w:rsidR="002025E2" w:rsidRDefault="005675AC" w:rsidP="00B64516">
      <w:pPr>
        <w:pStyle w:val="ConsPlusNormal"/>
        <w:numPr>
          <w:ilvl w:val="0"/>
          <w:numId w:val="6"/>
        </w:numPr>
        <w:jc w:val="both"/>
      </w:pPr>
      <w:r>
        <w:t xml:space="preserve">Налоговый </w:t>
      </w:r>
      <w:hyperlink r:id="rId23" w:tooltip="&quot;Налоговый кодекс Российской Федерации (часть первая)&quot; от 31.07.1998 N 146-ФЗ (ред. от 29.11.2024, с изм. от 21.01.2025) (с изм. и доп., вступ. в силу с 05.02.2025) {КонсультантПлюс}">
        <w:r>
          <w:rPr>
            <w:color w:val="0000FF"/>
          </w:rPr>
          <w:t>кодекс</w:t>
        </w:r>
      </w:hyperlink>
      <w:r>
        <w:t xml:space="preserve"> Российской Федерации;</w:t>
      </w:r>
    </w:p>
    <w:p w:rsidR="002025E2" w:rsidRDefault="005675AC" w:rsidP="00B64516">
      <w:pPr>
        <w:pStyle w:val="ConsPlusNormal"/>
        <w:numPr>
          <w:ilvl w:val="0"/>
          <w:numId w:val="6"/>
        </w:numPr>
        <w:jc w:val="both"/>
      </w:pPr>
      <w:r>
        <w:lastRenderedPageBreak/>
        <w:t xml:space="preserve">Федеральный </w:t>
      </w:r>
      <w:hyperlink r:id="rId24" w:tooltip="Федеральный закон от 06.12.2011 N 402-ФЗ (ред. от 12.12.2023) &quot;О бухгалтерском учете&quot; {КонсультантПлюс}">
        <w:r>
          <w:rPr>
            <w:color w:val="0000FF"/>
          </w:rPr>
          <w:t>закон</w:t>
        </w:r>
      </w:hyperlink>
      <w:r>
        <w:t xml:space="preserve"> от 06.12.2011 N 402-ФЗ "О бухгалтерском учете";</w:t>
      </w:r>
    </w:p>
    <w:p w:rsidR="002025E2" w:rsidRDefault="005675AC" w:rsidP="00B64516">
      <w:pPr>
        <w:pStyle w:val="ConsPlusNormal"/>
        <w:numPr>
          <w:ilvl w:val="0"/>
          <w:numId w:val="6"/>
        </w:numPr>
        <w:jc w:val="both"/>
      </w:pPr>
      <w:r>
        <w:t xml:space="preserve">Федеральный </w:t>
      </w:r>
      <w:hyperlink r:id="rId25" w:tooltip="Федеральный закон от 15.12.2001 N 167-ФЗ (ред. от 29.10.2024) &quot;Об обязательном пенсионном страховании в Российской Федерации&quot; (с изм. и доп., вступ. в силу с 01.01.2025) {КонсультантПлюс}">
        <w:r>
          <w:rPr>
            <w:color w:val="0000FF"/>
          </w:rPr>
          <w:t>закон</w:t>
        </w:r>
      </w:hyperlink>
      <w:r>
        <w:t xml:space="preserve"> от 15.12.2001 N 167-ФЗ "Об обязательном пенсионном страховании в Российской Федерации";</w:t>
      </w:r>
    </w:p>
    <w:p w:rsidR="002025E2" w:rsidRDefault="005675AC" w:rsidP="00B64516">
      <w:pPr>
        <w:pStyle w:val="ConsPlusNormal"/>
        <w:numPr>
          <w:ilvl w:val="0"/>
          <w:numId w:val="6"/>
        </w:numPr>
        <w:jc w:val="both"/>
      </w:pPr>
      <w:r>
        <w:t>иные нормативные правовые акты, регулирующие отношения, связанные с деятельностью Оператора.</w:t>
      </w:r>
    </w:p>
    <w:p w:rsidR="002025E2" w:rsidRDefault="005675AC" w:rsidP="00B64516">
      <w:pPr>
        <w:pStyle w:val="ConsPlusNormal"/>
        <w:jc w:val="both"/>
      </w:pPr>
      <w:r>
        <w:t>3.2. Правовым основанием обработки персональных данных также являются:</w:t>
      </w:r>
    </w:p>
    <w:p w:rsidR="002025E2" w:rsidRDefault="005675AC" w:rsidP="00B64516">
      <w:pPr>
        <w:pStyle w:val="ConsPlusNormal"/>
        <w:numPr>
          <w:ilvl w:val="0"/>
          <w:numId w:val="7"/>
        </w:numPr>
        <w:jc w:val="both"/>
      </w:pPr>
      <w:r>
        <w:t xml:space="preserve">устав </w:t>
      </w:r>
      <w:r w:rsidR="00D20B79" w:rsidRPr="00D20B79">
        <w:rPr>
          <w:color w:val="3D3D3D"/>
          <w:szCs w:val="24"/>
        </w:rPr>
        <w:t xml:space="preserve">ЗАО «Санаторий </w:t>
      </w:r>
      <w:r w:rsidR="007F53A9">
        <w:rPr>
          <w:szCs w:val="24"/>
        </w:rPr>
        <w:t>«Предгорье Кавказа»</w:t>
      </w:r>
      <w:r>
        <w:t>;</w:t>
      </w:r>
    </w:p>
    <w:p w:rsidR="002025E2" w:rsidRDefault="005675AC" w:rsidP="00B64516">
      <w:pPr>
        <w:pStyle w:val="ConsPlusNormal"/>
        <w:numPr>
          <w:ilvl w:val="0"/>
          <w:numId w:val="7"/>
        </w:numPr>
        <w:jc w:val="both"/>
      </w:pPr>
      <w:r>
        <w:t>договоры, заключаемые между Оператором и субъектами персональных данных;</w:t>
      </w:r>
    </w:p>
    <w:p w:rsidR="002025E2" w:rsidRDefault="0051140C" w:rsidP="00B64516">
      <w:pPr>
        <w:pStyle w:val="ConsPlusNormal"/>
        <w:numPr>
          <w:ilvl w:val="0"/>
          <w:numId w:val="7"/>
        </w:numPr>
        <w:jc w:val="both"/>
      </w:pPr>
      <w:hyperlink r:id="rId26" w:tooltip="Федеральный закон от 27.07.2006 N 152-ФЗ (ред. от 08.08.2024) &quot;О персональных данных&quot; {КонсультантПлюс}">
        <w:r w:rsidR="005675AC">
          <w:rPr>
            <w:color w:val="0000FF"/>
          </w:rPr>
          <w:t>согласие</w:t>
        </w:r>
      </w:hyperlink>
      <w:r w:rsidR="005675AC">
        <w:t xml:space="preserve"> субъектов персональных данных на обработку их персональных данных.</w:t>
      </w:r>
    </w:p>
    <w:p w:rsidR="002025E2" w:rsidRDefault="002025E2" w:rsidP="00B64516">
      <w:pPr>
        <w:pStyle w:val="ConsPlusNormal"/>
        <w:jc w:val="both"/>
      </w:pPr>
    </w:p>
    <w:p w:rsidR="002025E2" w:rsidRDefault="005675AC" w:rsidP="00B64516">
      <w:pPr>
        <w:pStyle w:val="ConsPlusNormal"/>
        <w:jc w:val="center"/>
      </w:pPr>
      <w:r>
        <w:rPr>
          <w:b/>
        </w:rPr>
        <w:t>4. Объем и категории обрабатываемых персональных данных,</w:t>
      </w:r>
    </w:p>
    <w:p w:rsidR="002025E2" w:rsidRDefault="005675AC" w:rsidP="00B64516">
      <w:pPr>
        <w:pStyle w:val="ConsPlusNormal"/>
        <w:jc w:val="center"/>
      </w:pPr>
      <w:r>
        <w:rPr>
          <w:b/>
        </w:rPr>
        <w:t>категории субъектов персональных данных</w:t>
      </w:r>
    </w:p>
    <w:p w:rsidR="002025E2" w:rsidRDefault="002025E2" w:rsidP="00B64516">
      <w:pPr>
        <w:pStyle w:val="ConsPlusNormal"/>
        <w:jc w:val="both"/>
      </w:pPr>
    </w:p>
    <w:p w:rsidR="002025E2" w:rsidRDefault="005675AC" w:rsidP="00B64516">
      <w:pPr>
        <w:pStyle w:val="ConsPlusNormal"/>
        <w:jc w:val="both"/>
      </w:pPr>
      <w:r>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tooltip="2. Цели обработки персональных данных">
        <w:r>
          <w:rPr>
            <w:color w:val="0000FF"/>
          </w:rPr>
          <w:t>разд. 2</w:t>
        </w:r>
      </w:hyperlink>
      <w:r>
        <w:t xml:space="preserve"> настоящей Политики. Обрабатываемые персональные данные не должны быть избыточными по отношению к заявленным целям их обработки.</w:t>
      </w:r>
    </w:p>
    <w:p w:rsidR="002025E2" w:rsidRDefault="005675AC" w:rsidP="00B64516">
      <w:pPr>
        <w:pStyle w:val="ConsPlusNormal"/>
        <w:jc w:val="both"/>
      </w:pPr>
      <w:r>
        <w:t>4.2. Оператор может обрабатывать персональные данные следующих категорий субъектов персональных данных.</w:t>
      </w:r>
    </w:p>
    <w:p w:rsidR="002025E2" w:rsidRDefault="005675AC" w:rsidP="00B64516">
      <w:pPr>
        <w:pStyle w:val="ConsPlusNormal"/>
        <w:jc w:val="both"/>
      </w:pPr>
      <w: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2025E2" w:rsidRDefault="005675AC" w:rsidP="00B64516">
      <w:pPr>
        <w:pStyle w:val="ConsPlusNormal"/>
        <w:numPr>
          <w:ilvl w:val="0"/>
          <w:numId w:val="8"/>
        </w:numPr>
        <w:jc w:val="both"/>
      </w:pPr>
      <w:r>
        <w:t>фамилия, имя, отчество;</w:t>
      </w:r>
    </w:p>
    <w:p w:rsidR="002025E2" w:rsidRDefault="005675AC" w:rsidP="00B64516">
      <w:pPr>
        <w:pStyle w:val="ConsPlusNormal"/>
        <w:numPr>
          <w:ilvl w:val="0"/>
          <w:numId w:val="8"/>
        </w:numPr>
        <w:jc w:val="both"/>
      </w:pPr>
      <w:r>
        <w:t>пол;</w:t>
      </w:r>
    </w:p>
    <w:p w:rsidR="002025E2" w:rsidRDefault="005675AC" w:rsidP="00B64516">
      <w:pPr>
        <w:pStyle w:val="ConsPlusNormal"/>
        <w:numPr>
          <w:ilvl w:val="0"/>
          <w:numId w:val="8"/>
        </w:numPr>
        <w:jc w:val="both"/>
      </w:pPr>
      <w:r>
        <w:t>гражданство;</w:t>
      </w:r>
    </w:p>
    <w:p w:rsidR="002025E2" w:rsidRDefault="005675AC" w:rsidP="00B64516">
      <w:pPr>
        <w:pStyle w:val="ConsPlusNormal"/>
        <w:numPr>
          <w:ilvl w:val="0"/>
          <w:numId w:val="8"/>
        </w:numPr>
        <w:jc w:val="both"/>
      </w:pPr>
      <w:r>
        <w:t>дата и место рождения;</w:t>
      </w:r>
    </w:p>
    <w:p w:rsidR="002025E2" w:rsidRDefault="005675AC" w:rsidP="00B64516">
      <w:pPr>
        <w:pStyle w:val="ConsPlusNormal"/>
        <w:numPr>
          <w:ilvl w:val="0"/>
          <w:numId w:val="8"/>
        </w:numPr>
        <w:jc w:val="both"/>
      </w:pPr>
      <w:r>
        <w:t>сведения об образовании, опыте работы, квалификации;</w:t>
      </w:r>
    </w:p>
    <w:p w:rsidR="002025E2" w:rsidRDefault="005675AC" w:rsidP="00B64516">
      <w:pPr>
        <w:pStyle w:val="ConsPlusNormal"/>
        <w:numPr>
          <w:ilvl w:val="0"/>
          <w:numId w:val="8"/>
        </w:numPr>
        <w:jc w:val="both"/>
      </w:pPr>
      <w:r>
        <w:t>иные персональные данные, сообщаемые кандидатами в резюме и сопроводительных письмах.</w:t>
      </w:r>
    </w:p>
    <w:p w:rsidR="002025E2" w:rsidRDefault="005675AC" w:rsidP="00B64516">
      <w:pPr>
        <w:pStyle w:val="ConsPlusNormal"/>
        <w:jc w:val="both"/>
      </w:pPr>
      <w: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2025E2" w:rsidRDefault="005675AC" w:rsidP="00B64516">
      <w:pPr>
        <w:pStyle w:val="ConsPlusNormal"/>
        <w:numPr>
          <w:ilvl w:val="0"/>
          <w:numId w:val="9"/>
        </w:numPr>
        <w:jc w:val="both"/>
      </w:pPr>
      <w:r>
        <w:t>фамилия, имя, отчество;</w:t>
      </w:r>
    </w:p>
    <w:p w:rsidR="002025E2" w:rsidRDefault="005675AC" w:rsidP="00B64516">
      <w:pPr>
        <w:pStyle w:val="ConsPlusNormal"/>
        <w:numPr>
          <w:ilvl w:val="0"/>
          <w:numId w:val="9"/>
        </w:numPr>
        <w:jc w:val="both"/>
      </w:pPr>
      <w:r>
        <w:t>пол;</w:t>
      </w:r>
    </w:p>
    <w:p w:rsidR="002025E2" w:rsidRDefault="005675AC" w:rsidP="00B64516">
      <w:pPr>
        <w:pStyle w:val="ConsPlusNormal"/>
        <w:numPr>
          <w:ilvl w:val="0"/>
          <w:numId w:val="9"/>
        </w:numPr>
        <w:jc w:val="both"/>
      </w:pPr>
      <w:r>
        <w:t>гражданство;</w:t>
      </w:r>
    </w:p>
    <w:p w:rsidR="002025E2" w:rsidRDefault="005675AC" w:rsidP="00B64516">
      <w:pPr>
        <w:pStyle w:val="ConsPlusNormal"/>
        <w:numPr>
          <w:ilvl w:val="0"/>
          <w:numId w:val="9"/>
        </w:numPr>
        <w:jc w:val="both"/>
      </w:pPr>
      <w:r>
        <w:t>дата и место рождения;</w:t>
      </w:r>
    </w:p>
    <w:p w:rsidR="002025E2" w:rsidRDefault="005675AC" w:rsidP="00B64516">
      <w:pPr>
        <w:pStyle w:val="ConsPlusNormal"/>
        <w:numPr>
          <w:ilvl w:val="0"/>
          <w:numId w:val="9"/>
        </w:numPr>
        <w:jc w:val="both"/>
      </w:pPr>
      <w:r>
        <w:t>паспортные данные;</w:t>
      </w:r>
    </w:p>
    <w:p w:rsidR="002025E2" w:rsidRDefault="005675AC" w:rsidP="00B64516">
      <w:pPr>
        <w:pStyle w:val="ConsPlusNormal"/>
        <w:numPr>
          <w:ilvl w:val="0"/>
          <w:numId w:val="9"/>
        </w:numPr>
        <w:jc w:val="both"/>
      </w:pPr>
      <w:r>
        <w:t>адрес регистрации по месту жительства;</w:t>
      </w:r>
    </w:p>
    <w:p w:rsidR="002025E2" w:rsidRDefault="005675AC" w:rsidP="00B64516">
      <w:pPr>
        <w:pStyle w:val="ConsPlusNormal"/>
        <w:numPr>
          <w:ilvl w:val="0"/>
          <w:numId w:val="9"/>
        </w:numPr>
        <w:jc w:val="both"/>
      </w:pPr>
      <w:r>
        <w:t>адрес фактического проживания;</w:t>
      </w:r>
    </w:p>
    <w:p w:rsidR="002025E2" w:rsidRDefault="005675AC" w:rsidP="00B64516">
      <w:pPr>
        <w:pStyle w:val="ConsPlusNormal"/>
        <w:numPr>
          <w:ilvl w:val="0"/>
          <w:numId w:val="9"/>
        </w:numPr>
        <w:jc w:val="both"/>
      </w:pPr>
      <w:r>
        <w:t>индивидуальный номер налогоплательщика;</w:t>
      </w:r>
    </w:p>
    <w:p w:rsidR="002025E2" w:rsidRDefault="005675AC" w:rsidP="00B64516">
      <w:pPr>
        <w:pStyle w:val="ConsPlusNormal"/>
        <w:numPr>
          <w:ilvl w:val="0"/>
          <w:numId w:val="9"/>
        </w:numPr>
        <w:jc w:val="both"/>
      </w:pPr>
      <w:r>
        <w:t>страховой номер индивидуального лицевого счета (СНИЛС);</w:t>
      </w:r>
    </w:p>
    <w:p w:rsidR="002025E2" w:rsidRDefault="005675AC" w:rsidP="00B64516">
      <w:pPr>
        <w:pStyle w:val="ConsPlusNormal"/>
        <w:numPr>
          <w:ilvl w:val="0"/>
          <w:numId w:val="9"/>
        </w:numPr>
        <w:jc w:val="both"/>
      </w:pPr>
      <w:r>
        <w:t>сведения об образовании, квалификации, профессиональной подготовке и повышении квалификации;</w:t>
      </w:r>
    </w:p>
    <w:p w:rsidR="002025E2" w:rsidRDefault="005675AC" w:rsidP="00B64516">
      <w:pPr>
        <w:pStyle w:val="ConsPlusNormal"/>
        <w:numPr>
          <w:ilvl w:val="0"/>
          <w:numId w:val="9"/>
        </w:numPr>
        <w:jc w:val="both"/>
      </w:pPr>
      <w:r>
        <w:t>семейное положен</w:t>
      </w:r>
      <w:r w:rsidR="00BF669D">
        <w:t>ие</w:t>
      </w:r>
      <w:r>
        <w:t>;</w:t>
      </w:r>
    </w:p>
    <w:p w:rsidR="002025E2" w:rsidRDefault="005675AC" w:rsidP="00B64516">
      <w:pPr>
        <w:pStyle w:val="ConsPlusNormal"/>
        <w:numPr>
          <w:ilvl w:val="0"/>
          <w:numId w:val="9"/>
        </w:numPr>
        <w:jc w:val="both"/>
      </w:pPr>
      <w:r>
        <w:t>сведения о трудовой деятельности, в том числе наличие поощрений, награждений и (или) дисциплинарных взысканий;</w:t>
      </w:r>
    </w:p>
    <w:p w:rsidR="002025E2" w:rsidRDefault="005675AC" w:rsidP="00B64516">
      <w:pPr>
        <w:pStyle w:val="ConsPlusNormal"/>
        <w:numPr>
          <w:ilvl w:val="0"/>
          <w:numId w:val="9"/>
        </w:numPr>
        <w:jc w:val="both"/>
      </w:pPr>
      <w:r>
        <w:t>сведения о воинском учете;</w:t>
      </w:r>
    </w:p>
    <w:p w:rsidR="002025E2" w:rsidRDefault="005675AC" w:rsidP="00B64516">
      <w:pPr>
        <w:pStyle w:val="ConsPlusNormal"/>
        <w:numPr>
          <w:ilvl w:val="0"/>
          <w:numId w:val="9"/>
        </w:numPr>
        <w:jc w:val="both"/>
      </w:pPr>
      <w:r>
        <w:t>иные персональные данные, предоставляемые работниками в соответствии с требованиями трудового законодательства.</w:t>
      </w:r>
    </w:p>
    <w:p w:rsidR="002025E2" w:rsidRDefault="005675AC" w:rsidP="00B64516">
      <w:pPr>
        <w:pStyle w:val="ConsPlusNormal"/>
        <w:jc w:val="both"/>
      </w:pPr>
      <w: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2025E2" w:rsidRDefault="005675AC" w:rsidP="00B64516">
      <w:pPr>
        <w:pStyle w:val="ConsPlusNormal"/>
        <w:numPr>
          <w:ilvl w:val="0"/>
          <w:numId w:val="10"/>
        </w:numPr>
        <w:jc w:val="both"/>
      </w:pPr>
      <w:r>
        <w:lastRenderedPageBreak/>
        <w:t>фамилия, имя, отчество;</w:t>
      </w:r>
    </w:p>
    <w:p w:rsidR="002025E2" w:rsidRDefault="005675AC" w:rsidP="00B64516">
      <w:pPr>
        <w:pStyle w:val="ConsPlusNormal"/>
        <w:numPr>
          <w:ilvl w:val="0"/>
          <w:numId w:val="10"/>
        </w:numPr>
        <w:jc w:val="both"/>
      </w:pPr>
      <w:r>
        <w:t>степень родства;</w:t>
      </w:r>
    </w:p>
    <w:p w:rsidR="002025E2" w:rsidRDefault="005675AC" w:rsidP="00B64516">
      <w:pPr>
        <w:pStyle w:val="ConsPlusNormal"/>
        <w:numPr>
          <w:ilvl w:val="0"/>
          <w:numId w:val="10"/>
        </w:numPr>
        <w:jc w:val="both"/>
      </w:pPr>
      <w:r>
        <w:t>год рождения;</w:t>
      </w:r>
    </w:p>
    <w:p w:rsidR="002025E2" w:rsidRDefault="005675AC" w:rsidP="00B64516">
      <w:pPr>
        <w:pStyle w:val="ConsPlusNormal"/>
        <w:numPr>
          <w:ilvl w:val="0"/>
          <w:numId w:val="10"/>
        </w:numPr>
        <w:jc w:val="both"/>
      </w:pPr>
      <w:r>
        <w:t>иные персональные данные, предоставляемые работниками в соответствии с требованиями трудового законодательства.</w:t>
      </w:r>
    </w:p>
    <w:p w:rsidR="002025E2" w:rsidRDefault="005675AC" w:rsidP="00B64516">
      <w:pPr>
        <w:pStyle w:val="ConsPlusNormal"/>
        <w:jc w:val="both"/>
      </w:pPr>
      <w:r>
        <w:t xml:space="preserve">4.2.4. Клиенты и контрагенты Оператора (физические лица) - для целей осуществления своей деятельности в соответствии с уставом </w:t>
      </w:r>
      <w:r w:rsidR="00D20B79">
        <w:rPr>
          <w:color w:val="3D3D3D"/>
          <w:szCs w:val="24"/>
        </w:rPr>
        <w:t xml:space="preserve">ЗАО «Санаторий </w:t>
      </w:r>
      <w:r w:rsidR="007F53A9">
        <w:rPr>
          <w:szCs w:val="24"/>
        </w:rPr>
        <w:t>«Предгорье Кавказа»</w:t>
      </w:r>
      <w:r>
        <w:t>, осуществления пропускного режима:</w:t>
      </w:r>
    </w:p>
    <w:p w:rsidR="002025E2" w:rsidRDefault="005675AC" w:rsidP="00B64516">
      <w:pPr>
        <w:pStyle w:val="ConsPlusNormal"/>
        <w:numPr>
          <w:ilvl w:val="0"/>
          <w:numId w:val="11"/>
        </w:numPr>
        <w:jc w:val="both"/>
      </w:pPr>
      <w:r>
        <w:t>фамилия, имя, отчество;</w:t>
      </w:r>
    </w:p>
    <w:p w:rsidR="002025E2" w:rsidRDefault="005675AC" w:rsidP="00B64516">
      <w:pPr>
        <w:pStyle w:val="ConsPlusNormal"/>
        <w:numPr>
          <w:ilvl w:val="0"/>
          <w:numId w:val="11"/>
        </w:numPr>
        <w:jc w:val="both"/>
      </w:pPr>
      <w:r>
        <w:t>дата и место рождения;</w:t>
      </w:r>
    </w:p>
    <w:p w:rsidR="002025E2" w:rsidRDefault="005675AC" w:rsidP="00B64516">
      <w:pPr>
        <w:pStyle w:val="ConsPlusNormal"/>
        <w:numPr>
          <w:ilvl w:val="0"/>
          <w:numId w:val="11"/>
        </w:numPr>
        <w:jc w:val="both"/>
      </w:pPr>
      <w:r>
        <w:t>паспортные данные;</w:t>
      </w:r>
    </w:p>
    <w:p w:rsidR="002025E2" w:rsidRDefault="005675AC" w:rsidP="00B64516">
      <w:pPr>
        <w:pStyle w:val="ConsPlusNormal"/>
        <w:numPr>
          <w:ilvl w:val="0"/>
          <w:numId w:val="11"/>
        </w:numPr>
        <w:jc w:val="both"/>
      </w:pPr>
      <w:r>
        <w:t>адрес регистрации по месту жительства;</w:t>
      </w:r>
    </w:p>
    <w:p w:rsidR="002025E2" w:rsidRDefault="005675AC" w:rsidP="00B64516">
      <w:pPr>
        <w:pStyle w:val="ConsPlusNormal"/>
        <w:numPr>
          <w:ilvl w:val="0"/>
          <w:numId w:val="11"/>
        </w:numPr>
        <w:jc w:val="both"/>
      </w:pPr>
      <w:r>
        <w:t>контактные данные;</w:t>
      </w:r>
    </w:p>
    <w:p w:rsidR="002025E2" w:rsidRDefault="005675AC" w:rsidP="00B64516">
      <w:pPr>
        <w:pStyle w:val="ConsPlusNormal"/>
        <w:numPr>
          <w:ilvl w:val="0"/>
          <w:numId w:val="11"/>
        </w:numPr>
        <w:jc w:val="both"/>
      </w:pPr>
      <w:r>
        <w:t>индивидуальный номер налогоплательщика;</w:t>
      </w:r>
    </w:p>
    <w:p w:rsidR="002025E2" w:rsidRDefault="005675AC" w:rsidP="00B64516">
      <w:pPr>
        <w:pStyle w:val="ConsPlusNormal"/>
        <w:numPr>
          <w:ilvl w:val="0"/>
          <w:numId w:val="11"/>
        </w:numPr>
        <w:jc w:val="both"/>
      </w:pPr>
      <w: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2025E2" w:rsidRDefault="005675AC" w:rsidP="00B64516">
      <w:pPr>
        <w:pStyle w:val="ConsPlusNormal"/>
        <w:jc w:val="both"/>
      </w:pPr>
      <w:r>
        <w:t xml:space="preserve">4.2.5. Представители (работники) клиентов и контрагентов Оператора (юридических лиц) - для целей осуществления своей деятельности в соответствии с уставом </w:t>
      </w:r>
      <w:r w:rsidR="00D20B79">
        <w:rPr>
          <w:color w:val="3D3D3D"/>
          <w:szCs w:val="24"/>
        </w:rPr>
        <w:t xml:space="preserve">ЗАО «Санаторий </w:t>
      </w:r>
      <w:r w:rsidR="007F53A9">
        <w:rPr>
          <w:szCs w:val="24"/>
        </w:rPr>
        <w:t>«Предгорье Кавказа»</w:t>
      </w:r>
      <w:r>
        <w:t>, осуществления пропускного режима:</w:t>
      </w:r>
    </w:p>
    <w:p w:rsidR="002025E2" w:rsidRDefault="005675AC" w:rsidP="00B64516">
      <w:pPr>
        <w:pStyle w:val="ConsPlusNormal"/>
        <w:numPr>
          <w:ilvl w:val="0"/>
          <w:numId w:val="12"/>
        </w:numPr>
        <w:jc w:val="both"/>
      </w:pPr>
      <w:r>
        <w:t>фамилия, имя, отчество;</w:t>
      </w:r>
    </w:p>
    <w:p w:rsidR="002025E2" w:rsidRDefault="005675AC" w:rsidP="00B64516">
      <w:pPr>
        <w:pStyle w:val="ConsPlusNormal"/>
        <w:numPr>
          <w:ilvl w:val="0"/>
          <w:numId w:val="12"/>
        </w:numPr>
        <w:jc w:val="both"/>
      </w:pPr>
      <w:r>
        <w:t>паспортные данные;</w:t>
      </w:r>
    </w:p>
    <w:p w:rsidR="002025E2" w:rsidRDefault="005675AC" w:rsidP="00B64516">
      <w:pPr>
        <w:pStyle w:val="ConsPlusNormal"/>
        <w:numPr>
          <w:ilvl w:val="0"/>
          <w:numId w:val="12"/>
        </w:numPr>
        <w:jc w:val="both"/>
      </w:pPr>
      <w:r>
        <w:t>замещаемая должность;</w:t>
      </w:r>
    </w:p>
    <w:p w:rsidR="002025E2" w:rsidRDefault="005675AC" w:rsidP="00B64516">
      <w:pPr>
        <w:pStyle w:val="ConsPlusNormal"/>
        <w:numPr>
          <w:ilvl w:val="0"/>
          <w:numId w:val="12"/>
        </w:numPr>
        <w:jc w:val="both"/>
      </w:pPr>
      <w: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2025E2" w:rsidRPr="00B64516" w:rsidRDefault="006E3654" w:rsidP="00B64516">
      <w:pPr>
        <w:pStyle w:val="ConsPlusNormal"/>
        <w:jc w:val="both"/>
      </w:pPr>
      <w:r>
        <w:t>4.3</w:t>
      </w:r>
      <w:r w:rsidR="005675AC">
        <w:t xml:space="preserve">. Оператором не </w:t>
      </w:r>
      <w:r w:rsidR="005675AC" w:rsidRPr="00B64516">
        <w:t xml:space="preserve">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7" w:tooltip="Федеральный закон от 27.07.2006 N 152-ФЗ (ред. от 08.08.2024) &quot;О персональных данных&quot; {КонсультантПлюс}">
        <w:r w:rsidR="005675AC" w:rsidRPr="00B64516">
          <w:rPr>
            <w:color w:val="0000FF"/>
          </w:rPr>
          <w:t>законодательством</w:t>
        </w:r>
      </w:hyperlink>
      <w:r w:rsidR="005675AC" w:rsidRPr="00B64516">
        <w:t xml:space="preserve"> РФ.</w:t>
      </w:r>
    </w:p>
    <w:p w:rsidR="004A6352" w:rsidRPr="00B64516" w:rsidRDefault="00B64516" w:rsidP="00B64516">
      <w:pPr>
        <w:jc w:val="both"/>
        <w:rPr>
          <w:rFonts w:ascii="Times New Roman" w:hAnsi="Times New Roman" w:cs="Times New Roman"/>
          <w:sz w:val="24"/>
          <w:szCs w:val="24"/>
        </w:rPr>
      </w:pPr>
      <w:r w:rsidRPr="00B64516">
        <w:rPr>
          <w:rFonts w:ascii="Times New Roman" w:hAnsi="Times New Roman" w:cs="Times New Roman"/>
          <w:sz w:val="24"/>
          <w:szCs w:val="24"/>
        </w:rPr>
        <w:t xml:space="preserve">4.4. </w:t>
      </w:r>
      <w:r w:rsidR="004A6352" w:rsidRPr="00B64516">
        <w:rPr>
          <w:rFonts w:ascii="Times New Roman" w:hAnsi="Times New Roman" w:cs="Times New Roman"/>
          <w:sz w:val="24"/>
          <w:szCs w:val="24"/>
        </w:rPr>
        <w:t>Использование персональных данных Клиентов</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осуществляется</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исключительно</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для</w:t>
      </w:r>
      <w:r w:rsidRPr="00B64516">
        <w:rPr>
          <w:rFonts w:ascii="Times New Roman" w:hAnsi="Times New Roman" w:cs="Times New Roman"/>
          <w:sz w:val="24"/>
          <w:szCs w:val="24"/>
        </w:rPr>
        <w:t xml:space="preserve"> д</w:t>
      </w:r>
      <w:r w:rsidR="004A6352" w:rsidRPr="00B64516">
        <w:rPr>
          <w:rFonts w:ascii="Times New Roman" w:hAnsi="Times New Roman" w:cs="Times New Roman"/>
          <w:sz w:val="24"/>
          <w:szCs w:val="24"/>
        </w:rPr>
        <w:t>остижения</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целей,</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определенных</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договором</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между</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Клиентом</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и</w:t>
      </w:r>
      <w:r w:rsidRPr="00B64516">
        <w:rPr>
          <w:rFonts w:ascii="Times New Roman" w:hAnsi="Times New Roman" w:cs="Times New Roman"/>
          <w:sz w:val="24"/>
          <w:szCs w:val="24"/>
        </w:rPr>
        <w:t xml:space="preserve"> Оператором.</w:t>
      </w:r>
    </w:p>
    <w:p w:rsidR="004A6352" w:rsidRPr="00B64516" w:rsidRDefault="00B64516" w:rsidP="00B64516">
      <w:pPr>
        <w:jc w:val="both"/>
        <w:rPr>
          <w:rFonts w:ascii="Times New Roman" w:hAnsi="Times New Roman" w:cs="Times New Roman"/>
          <w:sz w:val="24"/>
          <w:szCs w:val="24"/>
        </w:rPr>
      </w:pPr>
      <w:r w:rsidRPr="00B64516">
        <w:rPr>
          <w:rFonts w:ascii="Times New Roman" w:hAnsi="Times New Roman" w:cs="Times New Roman"/>
          <w:sz w:val="24"/>
          <w:szCs w:val="24"/>
        </w:rPr>
        <w:t>4.5.</w:t>
      </w:r>
      <w:r w:rsidR="004A6352" w:rsidRPr="00B64516">
        <w:rPr>
          <w:rFonts w:ascii="Times New Roman" w:hAnsi="Times New Roman" w:cs="Times New Roman"/>
          <w:sz w:val="24"/>
          <w:szCs w:val="24"/>
        </w:rPr>
        <w:t xml:space="preserve"> При передаче персональных данных Клиентов Санаторий должен соблюдать</w:t>
      </w:r>
      <w:r>
        <w:rPr>
          <w:rFonts w:ascii="Times New Roman" w:hAnsi="Times New Roman" w:cs="Times New Roman"/>
          <w:sz w:val="24"/>
          <w:szCs w:val="24"/>
        </w:rPr>
        <w:t xml:space="preserve"> </w:t>
      </w:r>
      <w:r w:rsidR="004A6352" w:rsidRPr="00B64516">
        <w:rPr>
          <w:rFonts w:ascii="Times New Roman" w:hAnsi="Times New Roman" w:cs="Times New Roman"/>
          <w:sz w:val="24"/>
          <w:szCs w:val="24"/>
        </w:rPr>
        <w:t>следующие требования:</w:t>
      </w:r>
    </w:p>
    <w:p w:rsidR="004A6352" w:rsidRPr="00B64516" w:rsidRDefault="00B64516" w:rsidP="00B64516">
      <w:pPr>
        <w:jc w:val="both"/>
        <w:rPr>
          <w:rFonts w:ascii="Times New Roman" w:hAnsi="Times New Roman" w:cs="Times New Roman"/>
          <w:sz w:val="24"/>
          <w:szCs w:val="24"/>
        </w:rPr>
      </w:pPr>
      <w:r w:rsidRPr="00B64516">
        <w:rPr>
          <w:rFonts w:ascii="Times New Roman" w:hAnsi="Times New Roman" w:cs="Times New Roman"/>
          <w:sz w:val="24"/>
          <w:szCs w:val="24"/>
        </w:rPr>
        <w:t>-</w:t>
      </w:r>
      <w:r w:rsidR="004A6352" w:rsidRPr="00B64516">
        <w:rPr>
          <w:rFonts w:ascii="Times New Roman" w:hAnsi="Times New Roman" w:cs="Times New Roman"/>
          <w:sz w:val="24"/>
          <w:szCs w:val="24"/>
        </w:rPr>
        <w:t xml:space="preserve"> </w:t>
      </w:r>
      <w:r w:rsidRPr="00B64516">
        <w:rPr>
          <w:rFonts w:ascii="Times New Roman" w:hAnsi="Times New Roman" w:cs="Times New Roman"/>
          <w:sz w:val="24"/>
          <w:szCs w:val="24"/>
        </w:rPr>
        <w:t>п</w:t>
      </w:r>
      <w:r w:rsidR="004A6352" w:rsidRPr="00B64516">
        <w:rPr>
          <w:rFonts w:ascii="Times New Roman" w:hAnsi="Times New Roman" w:cs="Times New Roman"/>
          <w:sz w:val="24"/>
          <w:szCs w:val="24"/>
        </w:rPr>
        <w:t>редупредить лиц, получающих персональные данные Клиентов о том, что эти</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данные могут быть использованы лишь в целях, для которых они сообщены, и требовать от этих</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лиц подтверждения того, что это правило соблюдено. Лица, получающие персональные данные</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Клиентов,</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обязаны</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соблюдать</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режим</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конфиденциальности.</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Данное</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положение</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не</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распространяется в случае обезличивания персональных данных и в отношении общедоступных</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данных.</w:t>
      </w:r>
    </w:p>
    <w:p w:rsidR="004A6352" w:rsidRPr="00B64516" w:rsidRDefault="00B64516" w:rsidP="00B64516">
      <w:pPr>
        <w:jc w:val="both"/>
        <w:rPr>
          <w:rFonts w:ascii="Times New Roman" w:hAnsi="Times New Roman" w:cs="Times New Roman"/>
          <w:sz w:val="24"/>
          <w:szCs w:val="24"/>
        </w:rPr>
      </w:pPr>
      <w:r w:rsidRPr="00B64516">
        <w:rPr>
          <w:rFonts w:ascii="Times New Roman" w:hAnsi="Times New Roman" w:cs="Times New Roman"/>
          <w:sz w:val="24"/>
          <w:szCs w:val="24"/>
        </w:rPr>
        <w:t>- р</w:t>
      </w:r>
      <w:r w:rsidR="004A6352" w:rsidRPr="00B64516">
        <w:rPr>
          <w:rFonts w:ascii="Times New Roman" w:hAnsi="Times New Roman" w:cs="Times New Roman"/>
          <w:sz w:val="24"/>
          <w:szCs w:val="24"/>
        </w:rPr>
        <w:t>азрешать</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доступ</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к</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персональным</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данным</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Клиентов</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только</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специально</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уполномоченным лицам, при этом указанные лица должны иметь право получать только те</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персональные данные, которые</w:t>
      </w:r>
      <w:r w:rsidRPr="00B64516">
        <w:rPr>
          <w:rFonts w:ascii="Times New Roman" w:hAnsi="Times New Roman" w:cs="Times New Roman"/>
          <w:sz w:val="24"/>
          <w:szCs w:val="24"/>
        </w:rPr>
        <w:t xml:space="preserve"> </w:t>
      </w:r>
      <w:r w:rsidR="004A6352" w:rsidRPr="00B64516">
        <w:rPr>
          <w:rFonts w:ascii="Times New Roman" w:hAnsi="Times New Roman" w:cs="Times New Roman"/>
          <w:sz w:val="24"/>
          <w:szCs w:val="24"/>
        </w:rPr>
        <w:t>необходимы для выполнения конкретных функций.</w:t>
      </w:r>
    </w:p>
    <w:p w:rsidR="002025E2" w:rsidRDefault="002025E2" w:rsidP="00B64516">
      <w:pPr>
        <w:pStyle w:val="ConsPlusNormal"/>
        <w:jc w:val="both"/>
      </w:pPr>
    </w:p>
    <w:p w:rsidR="002025E2" w:rsidRDefault="005675AC" w:rsidP="00B64516">
      <w:pPr>
        <w:pStyle w:val="ConsPlusNormal"/>
        <w:jc w:val="center"/>
      </w:pPr>
      <w:r>
        <w:rPr>
          <w:b/>
        </w:rPr>
        <w:t>5. Порядок и условия обработки персональных данных</w:t>
      </w:r>
    </w:p>
    <w:p w:rsidR="002025E2" w:rsidRDefault="002025E2" w:rsidP="00B64516">
      <w:pPr>
        <w:pStyle w:val="ConsPlusNormal"/>
        <w:jc w:val="both"/>
      </w:pPr>
    </w:p>
    <w:p w:rsidR="002025E2" w:rsidRDefault="005675AC" w:rsidP="00B64516">
      <w:pPr>
        <w:pStyle w:val="ConsPlusNormal"/>
        <w:jc w:val="both"/>
      </w:pPr>
      <w:r>
        <w:t>5.1. Обработка персональных данных осуществляется Оператором в соответствии с требованиями законодательства Российской Федерации.</w:t>
      </w:r>
    </w:p>
    <w:p w:rsidR="002025E2" w:rsidRDefault="005675AC" w:rsidP="00B64516">
      <w:pPr>
        <w:pStyle w:val="ConsPlusNormal"/>
        <w:jc w:val="both"/>
      </w:pPr>
      <w: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8" w:tooltip="Федеральный закон от 27.07.2006 N 152-ФЗ (ред. от 08.08.2024) &quot;О персональных данных&quot; {КонсультантПлюс}">
        <w:r>
          <w:rPr>
            <w:color w:val="0000FF"/>
          </w:rPr>
          <w:t>случаях</w:t>
        </w:r>
      </w:hyperlink>
      <w:r>
        <w:t>, предусмотренных законодательством Российской Федерации.</w:t>
      </w:r>
    </w:p>
    <w:p w:rsidR="002025E2" w:rsidRDefault="005675AC" w:rsidP="00B64516">
      <w:pPr>
        <w:pStyle w:val="ConsPlusNormal"/>
        <w:jc w:val="both"/>
      </w:pPr>
      <w:r>
        <w:t>5.3. Оператор осуществляет обработку персональных данных для каждой цели их обработки следующими способами:</w:t>
      </w:r>
    </w:p>
    <w:p w:rsidR="002025E2" w:rsidRDefault="005675AC" w:rsidP="00B64516">
      <w:pPr>
        <w:pStyle w:val="ConsPlusNormal"/>
        <w:numPr>
          <w:ilvl w:val="0"/>
          <w:numId w:val="13"/>
        </w:numPr>
        <w:jc w:val="both"/>
      </w:pPr>
      <w:r>
        <w:lastRenderedPageBreak/>
        <w:t>смешанная обработка персональных данных.</w:t>
      </w:r>
    </w:p>
    <w:p w:rsidR="002025E2" w:rsidRDefault="005675AC" w:rsidP="00B64516">
      <w:pPr>
        <w:pStyle w:val="ConsPlusNormal"/>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2025E2" w:rsidRDefault="005675AC" w:rsidP="00B64516">
      <w:pPr>
        <w:pStyle w:val="ConsPlusNormal"/>
        <w:jc w:val="both"/>
      </w:pPr>
      <w:r>
        <w:t xml:space="preserve">5.5. Обработка персональных данных для каждой цели обработки, указанной в </w:t>
      </w:r>
      <w:hyperlink w:anchor="P65" w:tooltip="2.3. Обработка Оператором персональных данных осуществляется в следующих целях:">
        <w:r>
          <w:rPr>
            <w:color w:val="0000FF"/>
          </w:rPr>
          <w:t>п. 2.3</w:t>
        </w:r>
      </w:hyperlink>
      <w:r>
        <w:t xml:space="preserve"> Политики, осуществляется путем:</w:t>
      </w:r>
    </w:p>
    <w:p w:rsidR="002025E2" w:rsidRDefault="005675AC" w:rsidP="00B64516">
      <w:pPr>
        <w:pStyle w:val="ConsPlusNormal"/>
        <w:numPr>
          <w:ilvl w:val="0"/>
          <w:numId w:val="14"/>
        </w:numPr>
        <w:jc w:val="both"/>
      </w:pPr>
      <w:r>
        <w:t>получения персональных данных в устной и письменной форме непосредственно от субъектов персональных данных;</w:t>
      </w:r>
    </w:p>
    <w:p w:rsidR="002025E2" w:rsidRDefault="005675AC" w:rsidP="00B64516">
      <w:pPr>
        <w:pStyle w:val="ConsPlusNormal"/>
        <w:numPr>
          <w:ilvl w:val="0"/>
          <w:numId w:val="14"/>
        </w:numPr>
        <w:jc w:val="both"/>
      </w:pPr>
      <w:r>
        <w:t>внесения персональных данных в журналы, реестры и информационные системы Оператора;</w:t>
      </w:r>
    </w:p>
    <w:p w:rsidR="002025E2" w:rsidRDefault="005675AC" w:rsidP="00B64516">
      <w:pPr>
        <w:pStyle w:val="ConsPlusNormal"/>
        <w:numPr>
          <w:ilvl w:val="0"/>
          <w:numId w:val="14"/>
        </w:numPr>
        <w:jc w:val="both"/>
      </w:pPr>
      <w:r>
        <w:t>использования иных способов обработки персональных данных.</w:t>
      </w:r>
    </w:p>
    <w:p w:rsidR="002025E2" w:rsidRDefault="005675AC" w:rsidP="00B64516">
      <w:pPr>
        <w:pStyle w:val="ConsPlusNormal"/>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2025E2" w:rsidRDefault="005675AC" w:rsidP="00B64516">
      <w:pPr>
        <w:pStyle w:val="ConsPlusNormal"/>
        <w:jc w:val="both"/>
      </w:pPr>
      <w: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2025E2" w:rsidRDefault="005675AC" w:rsidP="00B64516">
      <w:pPr>
        <w:pStyle w:val="ConsPlusNormal"/>
        <w:jc w:val="both"/>
      </w:pPr>
      <w: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2025E2" w:rsidRDefault="005675AC" w:rsidP="00B64516">
      <w:pPr>
        <w:pStyle w:val="ConsPlusNormal"/>
        <w:numPr>
          <w:ilvl w:val="0"/>
          <w:numId w:val="15"/>
        </w:numPr>
        <w:jc w:val="both"/>
      </w:pPr>
      <w:r>
        <w:t>определяет угрозы безопасности персональных данных при их обработке;</w:t>
      </w:r>
    </w:p>
    <w:p w:rsidR="002025E2" w:rsidRDefault="005675AC" w:rsidP="00B64516">
      <w:pPr>
        <w:pStyle w:val="ConsPlusNormal"/>
        <w:numPr>
          <w:ilvl w:val="0"/>
          <w:numId w:val="15"/>
        </w:numPr>
        <w:jc w:val="both"/>
      </w:pPr>
      <w:r>
        <w:t>принимает локальные нормативные акты и иные документы, регулирующие отношения в сфере обработки и защиты персональных данных;</w:t>
      </w:r>
    </w:p>
    <w:p w:rsidR="002025E2" w:rsidRDefault="005675AC" w:rsidP="00B64516">
      <w:pPr>
        <w:pStyle w:val="ConsPlusNormal"/>
        <w:numPr>
          <w:ilvl w:val="0"/>
          <w:numId w:val="15"/>
        </w:numPr>
        <w:jc w:val="both"/>
      </w:pPr>
      <w: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2025E2" w:rsidRDefault="005675AC" w:rsidP="00B64516">
      <w:pPr>
        <w:pStyle w:val="ConsPlusNormal"/>
        <w:numPr>
          <w:ilvl w:val="0"/>
          <w:numId w:val="15"/>
        </w:numPr>
        <w:jc w:val="both"/>
      </w:pPr>
      <w:r>
        <w:t>создает необходимые условия для работы с персональными данными;</w:t>
      </w:r>
    </w:p>
    <w:p w:rsidR="002025E2" w:rsidRDefault="005675AC" w:rsidP="00B64516">
      <w:pPr>
        <w:pStyle w:val="ConsPlusNormal"/>
        <w:numPr>
          <w:ilvl w:val="0"/>
          <w:numId w:val="15"/>
        </w:numPr>
        <w:jc w:val="both"/>
      </w:pPr>
      <w:r>
        <w:t>организует учет документов, содержащих персональные данные;</w:t>
      </w:r>
    </w:p>
    <w:p w:rsidR="002025E2" w:rsidRDefault="005675AC" w:rsidP="00B64516">
      <w:pPr>
        <w:pStyle w:val="ConsPlusNormal"/>
        <w:numPr>
          <w:ilvl w:val="0"/>
          <w:numId w:val="15"/>
        </w:numPr>
        <w:jc w:val="both"/>
      </w:pPr>
      <w:r>
        <w:t>организует работу с информационными системами, в которых обрабатываются персональные данные;</w:t>
      </w:r>
    </w:p>
    <w:p w:rsidR="002025E2" w:rsidRDefault="005675AC" w:rsidP="00B64516">
      <w:pPr>
        <w:pStyle w:val="ConsPlusNormal"/>
        <w:numPr>
          <w:ilvl w:val="0"/>
          <w:numId w:val="15"/>
        </w:numPr>
        <w:jc w:val="both"/>
      </w:pPr>
      <w:r>
        <w:t>хранит персональные данные в условиях, при которых обеспечивается их сохранность и исключа</w:t>
      </w:r>
      <w:r w:rsidR="006E3654">
        <w:t>ется неправомерный доступ к ним.</w:t>
      </w:r>
    </w:p>
    <w:p w:rsidR="002025E2" w:rsidRDefault="005675AC" w:rsidP="00B64516">
      <w:pPr>
        <w:pStyle w:val="ConsPlusNormal"/>
        <w:jc w:val="both"/>
      </w:pPr>
      <w: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2025E2" w:rsidRDefault="005675AC" w:rsidP="00B64516">
      <w:pPr>
        <w:pStyle w:val="ConsPlusNormal"/>
        <w:jc w:val="both"/>
      </w:pPr>
      <w:r>
        <w:t xml:space="preserve">5.9.1. Персональные данные на бумажных носителях хранятся в </w:t>
      </w:r>
      <w:r w:rsidR="00D20B79">
        <w:t xml:space="preserve">ЗАО «Санаторий </w:t>
      </w:r>
      <w:r w:rsidR="007F53A9">
        <w:rPr>
          <w:szCs w:val="24"/>
        </w:rPr>
        <w:t xml:space="preserve">«Предгорье Кавказа» </w:t>
      </w:r>
      <w:r>
        <w:t xml:space="preserve">в течение сроков хранения документов, для которых эти сроки предусмотрены законодательством об архивном деле в РФ (Федеральный </w:t>
      </w:r>
      <w:hyperlink r:id="rId29" w:tooltip="Федеральный закон от 22.10.2004 N 125-ФЗ (ред. от 13.12.2024) &quot;Об архивном деле в Российской Федерации&quot; {КонсультантПлюс}">
        <w:r>
          <w:rPr>
            <w:color w:val="0000FF"/>
          </w:rPr>
          <w:t>закон</w:t>
        </w:r>
      </w:hyperlink>
      <w:r>
        <w:t xml:space="preserve"> от 22.10.2004 N 125-ФЗ "Об архивном деле в Российской Федерации", </w:t>
      </w:r>
      <w:hyperlink r:id="rId30"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t>Росархива</w:t>
      </w:r>
      <w:proofErr w:type="spellEnd"/>
      <w:r>
        <w:t xml:space="preserve"> от 20.12.2019 N 236)).</w:t>
      </w:r>
    </w:p>
    <w:p w:rsidR="002025E2" w:rsidRDefault="005675AC" w:rsidP="00B64516">
      <w:pPr>
        <w:pStyle w:val="ConsPlusNormal"/>
        <w:jc w:val="both"/>
      </w:pPr>
      <w: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2025E2" w:rsidRDefault="005675AC" w:rsidP="00B64516">
      <w:pPr>
        <w:pStyle w:val="ConsPlusNormal"/>
        <w:jc w:val="both"/>
      </w:pPr>
      <w:r>
        <w:t>5.10. Оператор прекращает обработку персональных данных в следующих случаях:</w:t>
      </w:r>
    </w:p>
    <w:p w:rsidR="002025E2" w:rsidRDefault="005675AC" w:rsidP="00B64516">
      <w:pPr>
        <w:pStyle w:val="ConsPlusNormal"/>
        <w:numPr>
          <w:ilvl w:val="0"/>
          <w:numId w:val="16"/>
        </w:numPr>
        <w:jc w:val="both"/>
      </w:pPr>
      <w:r>
        <w:t>выявлен факт их неправомерной обработки. Срок - в течение трех рабочих дней с даты выявления;</w:t>
      </w:r>
    </w:p>
    <w:p w:rsidR="002025E2" w:rsidRDefault="005675AC" w:rsidP="00B64516">
      <w:pPr>
        <w:pStyle w:val="ConsPlusNormal"/>
        <w:numPr>
          <w:ilvl w:val="0"/>
          <w:numId w:val="16"/>
        </w:numPr>
        <w:jc w:val="both"/>
      </w:pPr>
      <w:r>
        <w:t>достигнута цель их обработки;</w:t>
      </w:r>
    </w:p>
    <w:p w:rsidR="002025E2" w:rsidRDefault="005675AC" w:rsidP="00B64516">
      <w:pPr>
        <w:pStyle w:val="ConsPlusNormal"/>
        <w:numPr>
          <w:ilvl w:val="0"/>
          <w:numId w:val="16"/>
        </w:numPr>
        <w:jc w:val="both"/>
      </w:pPr>
      <w:r>
        <w:t xml:space="preserve">истек срок действия или отозвано согласие субъекта персональных данных на обработку </w:t>
      </w:r>
      <w:r>
        <w:lastRenderedPageBreak/>
        <w:t xml:space="preserve">указанных данных, когда по </w:t>
      </w:r>
      <w:hyperlink r:id="rId31" w:tooltip="Федеральный закон от 27.07.2006 N 152-ФЗ (ред. от 08.08.2024) &quot;О персональных данных&quot; {КонсультантПлюс}">
        <w:r>
          <w:rPr>
            <w:color w:val="0000FF"/>
          </w:rPr>
          <w:t>Закону</w:t>
        </w:r>
      </w:hyperlink>
      <w:r>
        <w:t xml:space="preserve"> о персональных данных обработка этих данных допускается только с согласия.</w:t>
      </w:r>
    </w:p>
    <w:p w:rsidR="002025E2" w:rsidRDefault="005675AC" w:rsidP="00B64516">
      <w:pPr>
        <w:pStyle w:val="ConsPlusNormal"/>
        <w:jc w:val="both"/>
      </w:pPr>
      <w: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2025E2" w:rsidRDefault="005675AC" w:rsidP="00B64516">
      <w:pPr>
        <w:pStyle w:val="ConsPlusNormal"/>
        <w:numPr>
          <w:ilvl w:val="0"/>
          <w:numId w:val="17"/>
        </w:numPr>
        <w:jc w:val="both"/>
      </w:pPr>
      <w:r>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rsidR="002025E2" w:rsidRDefault="005675AC" w:rsidP="00B64516">
      <w:pPr>
        <w:pStyle w:val="ConsPlusNormal"/>
        <w:numPr>
          <w:ilvl w:val="0"/>
          <w:numId w:val="17"/>
        </w:numPr>
        <w:jc w:val="both"/>
      </w:pPr>
      <w:r>
        <w:t xml:space="preserve">Оператор не вправе осуществлять обработку без согласия субъекта персональных данных на основаниях, предусмотренных </w:t>
      </w:r>
      <w:hyperlink r:id="rId32" w:tooltip="Федеральный закон от 27.07.2006 N 152-ФЗ (ред. от 08.08.2024) &quot;О персональных данных&quot; {КонсультантПлюс}">
        <w:r>
          <w:rPr>
            <w:color w:val="0000FF"/>
          </w:rPr>
          <w:t>Законом</w:t>
        </w:r>
      </w:hyperlink>
      <w:r>
        <w:t xml:space="preserve"> о персональных данных или иными федеральными законами;</w:t>
      </w:r>
    </w:p>
    <w:p w:rsidR="002025E2" w:rsidRDefault="005675AC" w:rsidP="00B64516">
      <w:pPr>
        <w:pStyle w:val="ConsPlusNormal"/>
        <w:numPr>
          <w:ilvl w:val="0"/>
          <w:numId w:val="17"/>
        </w:numPr>
        <w:jc w:val="both"/>
      </w:pPr>
      <w:r>
        <w:t>иное не предусмотрено другим соглашением между Оператором и субъектом персональных данных.</w:t>
      </w:r>
    </w:p>
    <w:p w:rsidR="002025E2" w:rsidRDefault="005675AC" w:rsidP="00B64516">
      <w:pPr>
        <w:pStyle w:val="ConsPlusNormal"/>
        <w:jc w:val="both"/>
      </w:pPr>
      <w: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3" w:tooltip="Федеральный закон от 27.07.2006 N 152-ФЗ (ред. от 08.08.2024) &quot;О персональных данных&quot; {КонсультантПлюс}">
        <w:r>
          <w:rPr>
            <w:color w:val="0000FF"/>
          </w:rPr>
          <w:t>Законом</w:t>
        </w:r>
      </w:hyperlink>
      <w: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2025E2" w:rsidRDefault="005675AC" w:rsidP="00B64516">
      <w:pPr>
        <w:pStyle w:val="ConsPlusNormal"/>
        <w:jc w:val="both"/>
      </w:pPr>
      <w: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4" w:tooltip="Федеральный закон от 27.07.2006 N 152-ФЗ (ред. от 08.08.2024) &quot;О персональных данных&quot; {КонсультантПлюс}">
        <w:r>
          <w:rPr>
            <w:color w:val="0000FF"/>
          </w:rPr>
          <w:t>Законе</w:t>
        </w:r>
      </w:hyperlink>
      <w:r>
        <w:t xml:space="preserve"> о персональных данных.</w:t>
      </w:r>
    </w:p>
    <w:p w:rsidR="006E3654" w:rsidRDefault="006E3654" w:rsidP="00B64516">
      <w:pPr>
        <w:pStyle w:val="ConsPlusNormal"/>
        <w:jc w:val="both"/>
      </w:pPr>
      <w:r>
        <w:t>5.14.</w:t>
      </w:r>
      <w:r w:rsidR="00F33AF1">
        <w:t xml:space="preserve"> </w:t>
      </w:r>
      <w:r>
        <w:t>При обработке персональных данных субъектов персональных данных</w:t>
      </w:r>
      <w:r w:rsidR="00F33AF1">
        <w:t>, в частности для сбора персональных данных клиентов, используется метрическая программа «Яндекс. Метрика», в результате использования которой при написании клиентами отзывов и оправки их посредством сайта, осуществляется обработка следующих персональных данных: электронная почта, имя, город.</w:t>
      </w:r>
    </w:p>
    <w:p w:rsidR="00A84558" w:rsidRDefault="00A84558" w:rsidP="00B64516">
      <w:pPr>
        <w:pStyle w:val="ConsPlusNormal"/>
        <w:jc w:val="both"/>
      </w:pPr>
      <w:r>
        <w:t>Также на сайте при использовании метрической программы «Яндекс. Метрика», с согласия посетителя собирается следующая информация:</w:t>
      </w:r>
    </w:p>
    <w:p w:rsidR="00A84558" w:rsidRDefault="00A84558" w:rsidP="00B64516">
      <w:pPr>
        <w:pStyle w:val="ConsPlusNormal"/>
        <w:jc w:val="both"/>
      </w:pPr>
      <w:r>
        <w:t>IP-адрес;</w:t>
      </w:r>
    </w:p>
    <w:p w:rsidR="00A84558" w:rsidRDefault="00A84558" w:rsidP="00B64516">
      <w:pPr>
        <w:pStyle w:val="ConsPlusNormal"/>
        <w:jc w:val="both"/>
      </w:pPr>
      <w:r>
        <w:t xml:space="preserve">данные о браузере; </w:t>
      </w:r>
    </w:p>
    <w:p w:rsidR="00A84558" w:rsidRDefault="00A84558" w:rsidP="00B64516">
      <w:pPr>
        <w:pStyle w:val="ConsPlusNormal"/>
        <w:jc w:val="both"/>
      </w:pPr>
      <w:r>
        <w:t xml:space="preserve">операционной системе; </w:t>
      </w:r>
    </w:p>
    <w:p w:rsidR="00A84558" w:rsidRDefault="0093340D" w:rsidP="00B64516">
      <w:pPr>
        <w:pStyle w:val="ConsPlusNormal"/>
        <w:jc w:val="both"/>
      </w:pPr>
      <w:r>
        <w:t>сведения о действиях на сайте.</w:t>
      </w:r>
    </w:p>
    <w:p w:rsidR="00A84558" w:rsidRDefault="00A84558" w:rsidP="00B64516">
      <w:pPr>
        <w:pStyle w:val="ConsPlusNormal"/>
        <w:jc w:val="both"/>
      </w:pPr>
      <w:r>
        <w:t xml:space="preserve">Обработка персональных данных с использованием </w:t>
      </w:r>
      <w:proofErr w:type="spellStart"/>
      <w:r>
        <w:t>Яндекс.Метрики</w:t>
      </w:r>
      <w:proofErr w:type="spellEnd"/>
      <w:r>
        <w:t xml:space="preserve"> применяется для:</w:t>
      </w:r>
    </w:p>
    <w:p w:rsidR="00A84558" w:rsidRDefault="00A84558" w:rsidP="00B64516">
      <w:pPr>
        <w:pStyle w:val="ConsPlusNormal"/>
        <w:jc w:val="both"/>
      </w:pPr>
      <w:r>
        <w:t>для анализа посещаемости сайта;</w:t>
      </w:r>
    </w:p>
    <w:p w:rsidR="00A84558" w:rsidRDefault="00A84558" w:rsidP="00B64516">
      <w:pPr>
        <w:pStyle w:val="ConsPlusNormal"/>
        <w:jc w:val="both"/>
      </w:pPr>
      <w:r>
        <w:t>улучшения его функциональности;</w:t>
      </w:r>
    </w:p>
    <w:p w:rsidR="00A84558" w:rsidRDefault="00A84558" w:rsidP="00B64516">
      <w:pPr>
        <w:pStyle w:val="ConsPlusNormal"/>
        <w:jc w:val="both"/>
      </w:pPr>
      <w:r>
        <w:t>поведение на сайте;</w:t>
      </w:r>
    </w:p>
    <w:p w:rsidR="00A84558" w:rsidRDefault="00A84558" w:rsidP="00B64516">
      <w:pPr>
        <w:pStyle w:val="ConsPlusNormal"/>
        <w:jc w:val="both"/>
      </w:pPr>
      <w:r>
        <w:t>формирования сведений о предпочтениях посетителя;</w:t>
      </w:r>
    </w:p>
    <w:p w:rsidR="00A84558" w:rsidRDefault="00A84558" w:rsidP="00B64516">
      <w:pPr>
        <w:pStyle w:val="ConsPlusNormal"/>
        <w:jc w:val="both"/>
      </w:pPr>
      <w:r>
        <w:t>рекламы и продвижения в поисковых системах;</w:t>
      </w:r>
    </w:p>
    <w:p w:rsidR="00A84558" w:rsidRDefault="00A84558" w:rsidP="00B64516">
      <w:pPr>
        <w:pStyle w:val="ConsPlusNormal"/>
        <w:jc w:val="both"/>
      </w:pPr>
      <w:r>
        <w:t>и другие.</w:t>
      </w:r>
    </w:p>
    <w:p w:rsidR="002025E2" w:rsidRDefault="002025E2" w:rsidP="00B64516">
      <w:pPr>
        <w:pStyle w:val="ConsPlusNormal"/>
        <w:jc w:val="both"/>
      </w:pPr>
    </w:p>
    <w:p w:rsidR="00B64516" w:rsidRDefault="00B64516" w:rsidP="00B64516">
      <w:pPr>
        <w:pStyle w:val="ConsPlusNormal"/>
        <w:jc w:val="center"/>
        <w:rPr>
          <w:b/>
        </w:rPr>
      </w:pPr>
    </w:p>
    <w:p w:rsidR="002025E2" w:rsidRDefault="005675AC" w:rsidP="00B64516">
      <w:pPr>
        <w:pStyle w:val="ConsPlusNormal"/>
        <w:jc w:val="center"/>
      </w:pPr>
      <w:r>
        <w:rPr>
          <w:b/>
        </w:rPr>
        <w:t>6. Актуализация, исправление, удаление, уничтожение</w:t>
      </w:r>
    </w:p>
    <w:p w:rsidR="002025E2" w:rsidRDefault="005675AC" w:rsidP="00B64516">
      <w:pPr>
        <w:pStyle w:val="ConsPlusNormal"/>
        <w:jc w:val="center"/>
      </w:pPr>
      <w:r>
        <w:rPr>
          <w:b/>
        </w:rPr>
        <w:t>персональных данных, ответы на запросы субъектов на доступ</w:t>
      </w:r>
    </w:p>
    <w:p w:rsidR="002025E2" w:rsidRDefault="005675AC" w:rsidP="00B64516">
      <w:pPr>
        <w:pStyle w:val="ConsPlusNormal"/>
        <w:jc w:val="center"/>
      </w:pPr>
      <w:r>
        <w:rPr>
          <w:b/>
        </w:rPr>
        <w:t>к персональным данным</w:t>
      </w:r>
    </w:p>
    <w:p w:rsidR="002025E2" w:rsidRDefault="002025E2" w:rsidP="00B64516">
      <w:pPr>
        <w:pStyle w:val="ConsPlusNormal"/>
        <w:jc w:val="both"/>
      </w:pPr>
    </w:p>
    <w:p w:rsidR="002025E2" w:rsidRDefault="005675AC" w:rsidP="00B64516">
      <w:pPr>
        <w:pStyle w:val="ConsPlusNormal"/>
        <w:jc w:val="both"/>
      </w:pPr>
      <w: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5" w:tooltip="Федеральный закон от 27.07.2006 N 152-ФЗ (ред. от 08.08.2024) &quot;О персональных данных&quot; {КонсультантПлюс}">
        <w:r>
          <w:rPr>
            <w:color w:val="0000FF"/>
          </w:rPr>
          <w:t>ч. 7 ст. 14</w:t>
        </w:r>
      </w:hyperlink>
      <w: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w:t>
      </w:r>
      <w:r>
        <w:lastRenderedPageBreak/>
        <w:t>мотивированное уведомление с указанием причин продления срока предоставления запрашиваемой информации.</w:t>
      </w:r>
    </w:p>
    <w:p w:rsidR="002025E2" w:rsidRDefault="005675AC" w:rsidP="00B64516">
      <w:pPr>
        <w:pStyle w:val="ConsPlusNormal"/>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2025E2" w:rsidRDefault="005675AC" w:rsidP="00B64516">
      <w:pPr>
        <w:pStyle w:val="ConsPlusNormal"/>
        <w:jc w:val="both"/>
      </w:pPr>
      <w:r>
        <w:t>Запрос должен содержать:</w:t>
      </w:r>
    </w:p>
    <w:p w:rsidR="002025E2" w:rsidRDefault="005675AC" w:rsidP="00B64516">
      <w:pPr>
        <w:pStyle w:val="ConsPlusNormal"/>
        <w:numPr>
          <w:ilvl w:val="0"/>
          <w:numId w:val="18"/>
        </w:numPr>
        <w:jc w:val="both"/>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025E2" w:rsidRDefault="005675AC" w:rsidP="00B64516">
      <w:pPr>
        <w:pStyle w:val="ConsPlusNormal"/>
        <w:numPr>
          <w:ilvl w:val="0"/>
          <w:numId w:val="18"/>
        </w:numPr>
        <w:jc w:val="both"/>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2025E2" w:rsidRDefault="005675AC" w:rsidP="00B64516">
      <w:pPr>
        <w:pStyle w:val="ConsPlusNormal"/>
        <w:numPr>
          <w:ilvl w:val="0"/>
          <w:numId w:val="18"/>
        </w:numPr>
        <w:jc w:val="both"/>
      </w:pPr>
      <w:r>
        <w:t>подпись субъекта персональных данных или его представителя.</w:t>
      </w:r>
    </w:p>
    <w:p w:rsidR="002025E2" w:rsidRDefault="005675AC" w:rsidP="00B64516">
      <w:pPr>
        <w:pStyle w:val="ConsPlusNormal"/>
        <w:jc w:val="both"/>
      </w:pPr>
      <w:r>
        <w:t xml:space="preserve">Запрос может быть направлен в форме электронного документа и подписан электронной подписью в соответствии с </w:t>
      </w:r>
      <w:hyperlink r:id="rId36" w:tooltip="Федеральный закон от 06.04.2011 N 63-ФЗ (ред. от 28.12.2024) &quot;Об электронной подписи&quot; {КонсультантПлюс}">
        <w:r>
          <w:rPr>
            <w:color w:val="0000FF"/>
          </w:rPr>
          <w:t>законодательством</w:t>
        </w:r>
      </w:hyperlink>
      <w:r>
        <w:t xml:space="preserve"> Российской Федерации.</w:t>
      </w:r>
    </w:p>
    <w:p w:rsidR="002025E2" w:rsidRDefault="005675AC" w:rsidP="00B64516">
      <w:pPr>
        <w:pStyle w:val="ConsPlusNormal"/>
        <w:jc w:val="both"/>
      </w:pPr>
      <w:r>
        <w:t xml:space="preserve">Оператор предоставляет сведения, указанные в </w:t>
      </w:r>
      <w:hyperlink r:id="rId37" w:tooltip="Федеральный закон от 27.07.2006 N 152-ФЗ (ред. от 08.08.2024) &quot;О персональных данных&quot; {КонсультантПлюс}">
        <w:r>
          <w:rPr>
            <w:color w:val="0000FF"/>
          </w:rPr>
          <w:t>ч. 7 ст. 14</w:t>
        </w:r>
      </w:hyperlink>
      <w: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2025E2" w:rsidRDefault="005675AC" w:rsidP="00B64516">
      <w:pPr>
        <w:pStyle w:val="ConsPlusNormal"/>
        <w:jc w:val="both"/>
      </w:pPr>
      <w:r>
        <w:t xml:space="preserve">Если в обращении (запросе) субъекта персональных данных не отражены в соответствии с требованиями </w:t>
      </w:r>
      <w:hyperlink r:id="rId38" w:tooltip="Федеральный закон от 27.07.2006 N 152-ФЗ (ред. от 08.08.2024) &quot;О персональных данных&quot; {КонсультантПлюс}">
        <w:r>
          <w:rPr>
            <w:color w:val="0000FF"/>
          </w:rPr>
          <w:t>Закона</w:t>
        </w:r>
      </w:hyperlink>
      <w: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2025E2" w:rsidRDefault="005675AC" w:rsidP="00B64516">
      <w:pPr>
        <w:pStyle w:val="ConsPlusNormal"/>
        <w:jc w:val="both"/>
      </w:pPr>
      <w:r>
        <w:t xml:space="preserve">Право субъекта персональных данных на доступ к его персональным данным может быть ограничено в соответствии с </w:t>
      </w:r>
      <w:hyperlink r:id="rId39" w:tooltip="Федеральный закон от 27.07.2006 N 152-ФЗ (ред. от 08.08.2024) &quot;О персональных данных&quot; {КонсультантПлюс}">
        <w:r>
          <w:rPr>
            <w:color w:val="0000FF"/>
          </w:rPr>
          <w:t>ч. 8 ст. 14</w:t>
        </w:r>
      </w:hyperlink>
      <w: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2025E2" w:rsidRDefault="005675AC" w:rsidP="00B64516">
      <w:pPr>
        <w:pStyle w:val="ConsPlusNormal"/>
        <w:jc w:val="both"/>
      </w:pPr>
      <w: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025E2" w:rsidRDefault="005675AC" w:rsidP="00B64516">
      <w:pPr>
        <w:pStyle w:val="ConsPlusNormal"/>
        <w:jc w:val="both"/>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2025E2" w:rsidRDefault="005675AC" w:rsidP="00B64516">
      <w:pPr>
        <w:pStyle w:val="ConsPlusNormal"/>
        <w:jc w:val="both"/>
      </w:pPr>
      <w: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2025E2" w:rsidRDefault="005675AC" w:rsidP="00B64516">
      <w:pPr>
        <w:pStyle w:val="ConsPlusNormal"/>
        <w:jc w:val="both"/>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2025E2" w:rsidRDefault="005675AC" w:rsidP="00B64516">
      <w:pPr>
        <w:pStyle w:val="ConsPlusNormal"/>
        <w:numPr>
          <w:ilvl w:val="0"/>
          <w:numId w:val="19"/>
        </w:numPr>
        <w:jc w:val="both"/>
      </w:pPr>
      <w: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2025E2" w:rsidRDefault="005675AC" w:rsidP="00B64516">
      <w:pPr>
        <w:pStyle w:val="ConsPlusNormal"/>
        <w:numPr>
          <w:ilvl w:val="0"/>
          <w:numId w:val="19"/>
        </w:numPr>
        <w:jc w:val="both"/>
      </w:pPr>
      <w: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2025E2" w:rsidRDefault="005675AC" w:rsidP="00B64516">
      <w:pPr>
        <w:pStyle w:val="ConsPlusNormal"/>
        <w:jc w:val="both"/>
      </w:pPr>
      <w:r>
        <w:lastRenderedPageBreak/>
        <w:t>6.5. Порядок уничтожения персональных данных Оператором.</w:t>
      </w:r>
    </w:p>
    <w:p w:rsidR="002025E2" w:rsidRDefault="005675AC" w:rsidP="00B64516">
      <w:pPr>
        <w:pStyle w:val="ConsPlusNormal"/>
        <w:jc w:val="both"/>
      </w:pPr>
      <w:r>
        <w:t>6.5.1. Условия и сроки уничтожения персональных данных Оператором:</w:t>
      </w:r>
    </w:p>
    <w:p w:rsidR="002025E2" w:rsidRDefault="005675AC" w:rsidP="00B64516">
      <w:pPr>
        <w:pStyle w:val="ConsPlusNormal"/>
        <w:numPr>
          <w:ilvl w:val="0"/>
          <w:numId w:val="20"/>
        </w:numPr>
        <w:jc w:val="both"/>
      </w:pPr>
      <w:r>
        <w:t>достижение цели обработки персональных данных либо утрата необходимости достигать эту цель - в течение 30 дней;</w:t>
      </w:r>
    </w:p>
    <w:p w:rsidR="002025E2" w:rsidRDefault="005675AC" w:rsidP="00B64516">
      <w:pPr>
        <w:pStyle w:val="ConsPlusNormal"/>
        <w:numPr>
          <w:ilvl w:val="0"/>
          <w:numId w:val="20"/>
        </w:numPr>
        <w:jc w:val="both"/>
      </w:pPr>
      <w:r>
        <w:t>достижение максимальных сроков хранения документов, содержащих персональные данные, - в течение 30 дней;</w:t>
      </w:r>
    </w:p>
    <w:p w:rsidR="002025E2" w:rsidRDefault="005675AC" w:rsidP="00B64516">
      <w:pPr>
        <w:pStyle w:val="ConsPlusNormal"/>
        <w:numPr>
          <w:ilvl w:val="0"/>
          <w:numId w:val="20"/>
        </w:numPr>
        <w:jc w:val="both"/>
      </w:pPr>
      <w: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2025E2" w:rsidRDefault="005675AC" w:rsidP="00B64516">
      <w:pPr>
        <w:pStyle w:val="ConsPlusNormal"/>
        <w:numPr>
          <w:ilvl w:val="0"/>
          <w:numId w:val="20"/>
        </w:numPr>
        <w:jc w:val="both"/>
      </w:pPr>
      <w: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2025E2" w:rsidRDefault="005675AC" w:rsidP="00B64516">
      <w:pPr>
        <w:pStyle w:val="ConsPlusNormal"/>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2025E2" w:rsidRDefault="005675AC" w:rsidP="00B64516">
      <w:pPr>
        <w:pStyle w:val="ConsPlusNormal"/>
        <w:numPr>
          <w:ilvl w:val="0"/>
          <w:numId w:val="21"/>
        </w:numPr>
        <w:jc w:val="both"/>
      </w:pPr>
      <w:r>
        <w:t xml:space="preserve">иное не предусмотрено договором, стороной которого, выгодоприобретателем или </w:t>
      </w:r>
      <w:proofErr w:type="gramStart"/>
      <w:r>
        <w:t>поручителем</w:t>
      </w:r>
      <w:proofErr w:type="gramEnd"/>
      <w:r>
        <w:t xml:space="preserve"> по которому является субъект персональных данных;</w:t>
      </w:r>
    </w:p>
    <w:p w:rsidR="002025E2" w:rsidRDefault="005675AC" w:rsidP="00B64516">
      <w:pPr>
        <w:pStyle w:val="ConsPlusNormal"/>
        <w:numPr>
          <w:ilvl w:val="0"/>
          <w:numId w:val="21"/>
        </w:numPr>
        <w:jc w:val="both"/>
      </w:pPr>
      <w:r>
        <w:t xml:space="preserve">Оператор не вправе осуществлять обработку без согласия субъекта персональных данных на основаниях, предусмотренных </w:t>
      </w:r>
      <w:hyperlink r:id="rId40" w:tooltip="Федеральный закон от 27.07.2006 N 152-ФЗ (ред. от 08.08.2024) &quot;О персональных данных&quot; {КонсультантПлюс}">
        <w:r>
          <w:rPr>
            <w:color w:val="0000FF"/>
          </w:rPr>
          <w:t>Законом</w:t>
        </w:r>
      </w:hyperlink>
      <w:r>
        <w:t xml:space="preserve"> о персональных данных или иными федеральными законами;</w:t>
      </w:r>
    </w:p>
    <w:p w:rsidR="002025E2" w:rsidRDefault="005675AC" w:rsidP="00B64516">
      <w:pPr>
        <w:pStyle w:val="ConsPlusNormal"/>
        <w:numPr>
          <w:ilvl w:val="0"/>
          <w:numId w:val="21"/>
        </w:numPr>
        <w:jc w:val="both"/>
      </w:pPr>
      <w:r>
        <w:t>иное не предусмотрено другим соглашением между Оператором и субъектом персональных данных.</w:t>
      </w:r>
    </w:p>
    <w:p w:rsidR="002025E2" w:rsidRDefault="005675AC" w:rsidP="00B64516">
      <w:pPr>
        <w:pStyle w:val="ConsPlusNormal"/>
        <w:jc w:val="both"/>
      </w:pPr>
      <w:r>
        <w:t xml:space="preserve">6.5.3. Уничтожение персональных данных осуществляет комиссия, созданная приказом генерального директора </w:t>
      </w:r>
      <w:r w:rsidR="00A6703A">
        <w:rPr>
          <w:color w:val="3D3D3D"/>
          <w:szCs w:val="24"/>
        </w:rPr>
        <w:t xml:space="preserve">ЗАО «Санаторий </w:t>
      </w:r>
      <w:r w:rsidR="007F53A9">
        <w:rPr>
          <w:szCs w:val="24"/>
        </w:rPr>
        <w:t>«Предгорье Кавказа»</w:t>
      </w:r>
      <w:r>
        <w:t>.</w:t>
      </w:r>
    </w:p>
    <w:p w:rsidR="002025E2" w:rsidRDefault="005675AC" w:rsidP="00B64516">
      <w:pPr>
        <w:pStyle w:val="ConsPlusNormal"/>
        <w:jc w:val="both"/>
      </w:pPr>
      <w:r>
        <w:t>6.5.4. Способы уничтожения персональных данных устанавливаются в локальных нормативных актах Оператора.</w:t>
      </w:r>
    </w:p>
    <w:p w:rsidR="007F53A9" w:rsidRPr="00A6703A" w:rsidRDefault="007F53A9" w:rsidP="007664E3">
      <w:pPr>
        <w:pStyle w:val="ConsPlusNormal"/>
        <w:jc w:val="both"/>
      </w:pPr>
      <w:bookmarkStart w:id="2" w:name="_GoBack"/>
      <w:bookmarkEnd w:id="2"/>
    </w:p>
    <w:sectPr w:rsidR="007F53A9" w:rsidRPr="00A6703A" w:rsidSect="00BF669D">
      <w:headerReference w:type="default" r:id="rId41"/>
      <w:footerReference w:type="default" r:id="rId42"/>
      <w:headerReference w:type="first" r:id="rId43"/>
      <w:footerReference w:type="first" r:id="rId44"/>
      <w:pgSz w:w="11906" w:h="16838"/>
      <w:pgMar w:top="1134"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1140C" w:rsidRDefault="0051140C">
      <w:r>
        <w:separator/>
      </w:r>
    </w:p>
  </w:endnote>
  <w:endnote w:type="continuationSeparator" w:id="0">
    <w:p w:rsidR="0051140C" w:rsidRDefault="0051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5E2" w:rsidRDefault="002025E2">
    <w:pPr>
      <w:pStyle w:val="ConsPlusNormal"/>
      <w:pBdr>
        <w:bottom w:val="single" w:sz="12" w:space="0" w:color="auto"/>
      </w:pBdr>
      <w:rPr>
        <w:sz w:val="2"/>
        <w:szCs w:val="2"/>
      </w:rPr>
    </w:pPr>
  </w:p>
  <w:p w:rsidR="002025E2" w:rsidRDefault="005675AC">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5E2" w:rsidRDefault="002025E2">
    <w:pPr>
      <w:pStyle w:val="ConsPlusNormal"/>
      <w:pBdr>
        <w:bottom w:val="single" w:sz="12" w:space="0" w:color="auto"/>
      </w:pBdr>
      <w:rPr>
        <w:sz w:val="2"/>
        <w:szCs w:val="2"/>
      </w:rPr>
    </w:pPr>
  </w:p>
  <w:p w:rsidR="002025E2" w:rsidRDefault="005675AC">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1140C" w:rsidRDefault="0051140C">
      <w:r>
        <w:separator/>
      </w:r>
    </w:p>
  </w:footnote>
  <w:footnote w:type="continuationSeparator" w:id="0">
    <w:p w:rsidR="0051140C" w:rsidRDefault="00511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5E2" w:rsidRDefault="002025E2">
    <w:pPr>
      <w:pStyle w:val="ConsPlusNormal"/>
      <w:pBdr>
        <w:bottom w:val="single" w:sz="12" w:space="0" w:color="auto"/>
      </w:pBdr>
      <w:rPr>
        <w:sz w:val="2"/>
        <w:szCs w:val="2"/>
      </w:rPr>
    </w:pPr>
  </w:p>
  <w:p w:rsidR="002025E2" w:rsidRDefault="002025E2">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025E2" w:rsidRDefault="002025E2">
    <w:pPr>
      <w:pStyle w:val="ConsPlusNormal"/>
      <w:pBdr>
        <w:bottom w:val="single" w:sz="12" w:space="0" w:color="auto"/>
      </w:pBdr>
      <w:rPr>
        <w:sz w:val="2"/>
        <w:szCs w:val="2"/>
      </w:rPr>
    </w:pPr>
  </w:p>
  <w:p w:rsidR="002025E2" w:rsidRDefault="002025E2">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D5FE3"/>
    <w:multiLevelType w:val="multilevel"/>
    <w:tmpl w:val="8B98B39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C13D5"/>
    <w:multiLevelType w:val="multilevel"/>
    <w:tmpl w:val="F9781A4A"/>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6478C"/>
    <w:multiLevelType w:val="multilevel"/>
    <w:tmpl w:val="1EECBBB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D74C4"/>
    <w:multiLevelType w:val="multilevel"/>
    <w:tmpl w:val="91F2905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C50E7E"/>
    <w:multiLevelType w:val="multilevel"/>
    <w:tmpl w:val="5678A77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73EAC"/>
    <w:multiLevelType w:val="multilevel"/>
    <w:tmpl w:val="251881E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F920E7"/>
    <w:multiLevelType w:val="multilevel"/>
    <w:tmpl w:val="E21E261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A34C4B"/>
    <w:multiLevelType w:val="multilevel"/>
    <w:tmpl w:val="3A6CA27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F3583"/>
    <w:multiLevelType w:val="multilevel"/>
    <w:tmpl w:val="348A06A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FC6EBC"/>
    <w:multiLevelType w:val="multilevel"/>
    <w:tmpl w:val="DB169C3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EC3178"/>
    <w:multiLevelType w:val="multilevel"/>
    <w:tmpl w:val="3086C9A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97E18"/>
    <w:multiLevelType w:val="multilevel"/>
    <w:tmpl w:val="73A4E34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70017"/>
    <w:multiLevelType w:val="multilevel"/>
    <w:tmpl w:val="668096E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0267F9"/>
    <w:multiLevelType w:val="multilevel"/>
    <w:tmpl w:val="10C4A98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746D81"/>
    <w:multiLevelType w:val="multilevel"/>
    <w:tmpl w:val="7DF20FC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B718FE"/>
    <w:multiLevelType w:val="multilevel"/>
    <w:tmpl w:val="DF4AC1F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E36EA3"/>
    <w:multiLevelType w:val="multilevel"/>
    <w:tmpl w:val="5CE8C4DE"/>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94298C"/>
    <w:multiLevelType w:val="multilevel"/>
    <w:tmpl w:val="2F18388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49631C"/>
    <w:multiLevelType w:val="multilevel"/>
    <w:tmpl w:val="EAA418C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E531CB"/>
    <w:multiLevelType w:val="multilevel"/>
    <w:tmpl w:val="D45A0CE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882094"/>
    <w:multiLevelType w:val="multilevel"/>
    <w:tmpl w:val="0E4A793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5F01BF"/>
    <w:multiLevelType w:val="multilevel"/>
    <w:tmpl w:val="431AAAB0"/>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lvlOverride w:ilvl="0">
      <w:startOverride w:val="1"/>
    </w:lvlOverride>
  </w:num>
  <w:num w:numId="2">
    <w:abstractNumId w:val="21"/>
    <w:lvlOverride w:ilvl="0">
      <w:startOverride w:val="1"/>
    </w:lvlOverride>
  </w:num>
  <w:num w:numId="3">
    <w:abstractNumId w:val="16"/>
    <w:lvlOverride w:ilvl="0">
      <w:startOverride w:val="1"/>
    </w:lvlOverride>
  </w:num>
  <w:num w:numId="4">
    <w:abstractNumId w:val="1"/>
    <w:lvlOverride w:ilvl="0">
      <w:startOverride w:val="1"/>
    </w:lvlOverride>
  </w:num>
  <w:num w:numId="5">
    <w:abstractNumId w:val="18"/>
    <w:lvlOverride w:ilvl="0">
      <w:startOverride w:val="1"/>
    </w:lvlOverride>
  </w:num>
  <w:num w:numId="6">
    <w:abstractNumId w:val="13"/>
    <w:lvlOverride w:ilvl="0">
      <w:startOverride w:val="1"/>
    </w:lvlOverride>
  </w:num>
  <w:num w:numId="7">
    <w:abstractNumId w:val="4"/>
    <w:lvlOverride w:ilvl="0">
      <w:startOverride w:val="1"/>
    </w:lvlOverride>
  </w:num>
  <w:num w:numId="8">
    <w:abstractNumId w:val="5"/>
    <w:lvlOverride w:ilvl="0">
      <w:startOverride w:val="1"/>
    </w:lvlOverride>
  </w:num>
  <w:num w:numId="9">
    <w:abstractNumId w:val="10"/>
    <w:lvlOverride w:ilvl="0">
      <w:startOverride w:val="1"/>
    </w:lvlOverride>
  </w:num>
  <w:num w:numId="10">
    <w:abstractNumId w:val="2"/>
    <w:lvlOverride w:ilvl="0">
      <w:startOverride w:val="1"/>
    </w:lvlOverride>
  </w:num>
  <w:num w:numId="11">
    <w:abstractNumId w:val="6"/>
    <w:lvlOverride w:ilvl="0">
      <w:startOverride w:val="1"/>
    </w:lvlOverride>
  </w:num>
  <w:num w:numId="12">
    <w:abstractNumId w:val="15"/>
    <w:lvlOverride w:ilvl="0">
      <w:startOverride w:val="1"/>
    </w:lvlOverride>
  </w:num>
  <w:num w:numId="13">
    <w:abstractNumId w:val="0"/>
    <w:lvlOverride w:ilvl="0">
      <w:startOverride w:val="1"/>
    </w:lvlOverride>
  </w:num>
  <w:num w:numId="14">
    <w:abstractNumId w:val="20"/>
    <w:lvlOverride w:ilvl="0">
      <w:startOverride w:val="1"/>
    </w:lvlOverride>
  </w:num>
  <w:num w:numId="15">
    <w:abstractNumId w:val="3"/>
    <w:lvlOverride w:ilvl="0">
      <w:startOverride w:val="1"/>
    </w:lvlOverride>
  </w:num>
  <w:num w:numId="16">
    <w:abstractNumId w:val="19"/>
    <w:lvlOverride w:ilvl="0">
      <w:startOverride w:val="1"/>
    </w:lvlOverride>
  </w:num>
  <w:num w:numId="17">
    <w:abstractNumId w:val="8"/>
    <w:lvlOverride w:ilvl="0">
      <w:startOverride w:val="1"/>
    </w:lvlOverride>
  </w:num>
  <w:num w:numId="18">
    <w:abstractNumId w:val="12"/>
    <w:lvlOverride w:ilvl="0">
      <w:startOverride w:val="1"/>
    </w:lvlOverride>
  </w:num>
  <w:num w:numId="19">
    <w:abstractNumId w:val="9"/>
    <w:lvlOverride w:ilvl="0">
      <w:startOverride w:val="1"/>
    </w:lvlOverride>
  </w:num>
  <w:num w:numId="20">
    <w:abstractNumId w:val="14"/>
    <w:lvlOverride w:ilvl="0">
      <w:startOverride w:val="1"/>
    </w:lvlOverride>
  </w:num>
  <w:num w:numId="21">
    <w:abstractNumId w:val="17"/>
    <w:lvlOverride w:ilvl="0">
      <w:startOverride w:val="1"/>
    </w:lvlOverride>
  </w:num>
  <w:num w:numId="2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E2"/>
    <w:rsid w:val="002025E2"/>
    <w:rsid w:val="004A6352"/>
    <w:rsid w:val="0051140C"/>
    <w:rsid w:val="005675AC"/>
    <w:rsid w:val="006E0DDB"/>
    <w:rsid w:val="006E3654"/>
    <w:rsid w:val="007664E3"/>
    <w:rsid w:val="007F53A9"/>
    <w:rsid w:val="0093340D"/>
    <w:rsid w:val="0095653F"/>
    <w:rsid w:val="00A35B0B"/>
    <w:rsid w:val="00A6703A"/>
    <w:rsid w:val="00A84558"/>
    <w:rsid w:val="00B64516"/>
    <w:rsid w:val="00BF669D"/>
    <w:rsid w:val="00D20B79"/>
    <w:rsid w:val="00E8541E"/>
    <w:rsid w:val="00F33AF1"/>
    <w:rsid w:val="00F64347"/>
    <w:rsid w:val="00FA7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BEE50"/>
  <w15:docId w15:val="{A7DC63CE-B772-46EE-AB51-39BCC140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D20B79"/>
    <w:pPr>
      <w:tabs>
        <w:tab w:val="center" w:pos="4677"/>
        <w:tab w:val="right" w:pos="9355"/>
      </w:tabs>
    </w:pPr>
  </w:style>
  <w:style w:type="character" w:customStyle="1" w:styleId="a4">
    <w:name w:val="Верхний колонтитул Знак"/>
    <w:basedOn w:val="a0"/>
    <w:link w:val="a3"/>
    <w:uiPriority w:val="99"/>
    <w:rsid w:val="00D20B79"/>
  </w:style>
  <w:style w:type="paragraph" w:styleId="a5">
    <w:name w:val="footer"/>
    <w:basedOn w:val="a"/>
    <w:link w:val="a6"/>
    <w:uiPriority w:val="99"/>
    <w:unhideWhenUsed/>
    <w:rsid w:val="00D20B79"/>
    <w:pPr>
      <w:tabs>
        <w:tab w:val="center" w:pos="4677"/>
        <w:tab w:val="right" w:pos="9355"/>
      </w:tabs>
    </w:pPr>
  </w:style>
  <w:style w:type="character" w:customStyle="1" w:styleId="a6">
    <w:name w:val="Нижний колонтитул Знак"/>
    <w:basedOn w:val="a0"/>
    <w:link w:val="a5"/>
    <w:uiPriority w:val="99"/>
    <w:rsid w:val="00D20B79"/>
  </w:style>
  <w:style w:type="paragraph" w:styleId="a7">
    <w:name w:val="Balloon Text"/>
    <w:basedOn w:val="a"/>
    <w:link w:val="a8"/>
    <w:uiPriority w:val="99"/>
    <w:semiHidden/>
    <w:unhideWhenUsed/>
    <w:rsid w:val="00BF669D"/>
    <w:rPr>
      <w:rFonts w:ascii="Segoe UI" w:hAnsi="Segoe UI" w:cs="Segoe UI"/>
      <w:sz w:val="18"/>
      <w:szCs w:val="18"/>
    </w:rPr>
  </w:style>
  <w:style w:type="character" w:customStyle="1" w:styleId="a8">
    <w:name w:val="Текст выноски Знак"/>
    <w:basedOn w:val="a0"/>
    <w:link w:val="a7"/>
    <w:uiPriority w:val="99"/>
    <w:semiHidden/>
    <w:rsid w:val="00BF6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598534">
      <w:bodyDiv w:val="1"/>
      <w:marLeft w:val="0"/>
      <w:marRight w:val="0"/>
      <w:marTop w:val="0"/>
      <w:marBottom w:val="0"/>
      <w:divBdr>
        <w:top w:val="none" w:sz="0" w:space="0" w:color="auto"/>
        <w:left w:val="none" w:sz="0" w:space="0" w:color="auto"/>
        <w:bottom w:val="none" w:sz="0" w:space="0" w:color="auto"/>
        <w:right w:val="none" w:sz="0" w:space="0" w:color="auto"/>
      </w:divBdr>
    </w:div>
    <w:div w:id="1236665876">
      <w:bodyDiv w:val="1"/>
      <w:marLeft w:val="0"/>
      <w:marRight w:val="0"/>
      <w:marTop w:val="0"/>
      <w:marBottom w:val="0"/>
      <w:divBdr>
        <w:top w:val="none" w:sz="0" w:space="0" w:color="auto"/>
        <w:left w:val="none" w:sz="0" w:space="0" w:color="auto"/>
        <w:bottom w:val="none" w:sz="0" w:space="0" w:color="auto"/>
        <w:right w:val="none" w:sz="0" w:space="0" w:color="auto"/>
      </w:divBdr>
    </w:div>
    <w:div w:id="2059818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686&amp;date=23.05.2025" TargetMode="External"/><Relationship Id="rId18" Type="http://schemas.openxmlformats.org/officeDocument/2006/relationships/hyperlink" Target="https://login.consultant.ru/link/?req=doc&amp;base=LAW&amp;n=482686&amp;date=23.05.2025" TargetMode="External"/><Relationship Id="rId26" Type="http://schemas.openxmlformats.org/officeDocument/2006/relationships/hyperlink" Target="https://login.consultant.ru/link/?req=doc&amp;base=LAW&amp;n=482686&amp;date=23.05.2025&amp;dst=100278&amp;field=134" TargetMode="External"/><Relationship Id="rId39" Type="http://schemas.openxmlformats.org/officeDocument/2006/relationships/hyperlink" Target="https://login.consultant.ru/link/?req=doc&amp;base=LAW&amp;n=482686&amp;date=23.05.2025&amp;dst=100335&amp;field=134" TargetMode="External"/><Relationship Id="rId21" Type="http://schemas.openxmlformats.org/officeDocument/2006/relationships/hyperlink" Target="https://login.consultant.ru/link/?req=doc&amp;base=LAW&amp;n=482692&amp;date=23.05.2025" TargetMode="External"/><Relationship Id="rId34" Type="http://schemas.openxmlformats.org/officeDocument/2006/relationships/hyperlink" Target="https://login.consultant.ru/link/?req=doc&amp;base=LAW&amp;n=482686&amp;date=23.05.2025&amp;dst=14&amp;field=134" TargetMode="External"/><Relationship Id="rId42" Type="http://schemas.openxmlformats.org/officeDocument/2006/relationships/footer" Target="footer1.xml"/><Relationship Id="rId7" Type="http://schemas.openxmlformats.org/officeDocument/2006/relationships/hyperlink" Target="https://login.consultant.ru/link/?req=doc&amp;base=LAW&amp;n=482686&amp;date=23.05.2025&amp;dst=100360&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82686&amp;date=23.05.2025&amp;dst=100324&amp;field=134" TargetMode="External"/><Relationship Id="rId29" Type="http://schemas.openxmlformats.org/officeDocument/2006/relationships/hyperlink" Target="https://login.consultant.ru/link/?req=doc&amp;base=LAW&amp;n=493187&amp;date=23.05.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2686&amp;date=23.05.2025&amp;dst=100280&amp;field=134" TargetMode="External"/><Relationship Id="rId24" Type="http://schemas.openxmlformats.org/officeDocument/2006/relationships/hyperlink" Target="https://login.consultant.ru/link/?req=doc&amp;base=LAW&amp;n=464181&amp;date=23.05.2025" TargetMode="External"/><Relationship Id="rId32" Type="http://schemas.openxmlformats.org/officeDocument/2006/relationships/hyperlink" Target="https://login.consultant.ru/link/?req=doc&amp;base=LAW&amp;n=482686&amp;date=23.05.2025" TargetMode="External"/><Relationship Id="rId37" Type="http://schemas.openxmlformats.org/officeDocument/2006/relationships/hyperlink" Target="https://login.consultant.ru/link/?req=doc&amp;base=LAW&amp;n=482686&amp;date=23.05.2025&amp;dst=100324&amp;field=134" TargetMode="External"/><Relationship Id="rId40" Type="http://schemas.openxmlformats.org/officeDocument/2006/relationships/hyperlink" Target="https://login.consultant.ru/link/?req=doc&amp;base=LAW&amp;n=482686&amp;date=23.05.202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82686&amp;date=23.05.2025&amp;dst=100335&amp;field=134" TargetMode="External"/><Relationship Id="rId23" Type="http://schemas.openxmlformats.org/officeDocument/2006/relationships/hyperlink" Target="https://login.consultant.ru/link/?req=doc&amp;base=LAW&amp;n=483130&amp;date=23.05.2025" TargetMode="External"/><Relationship Id="rId28" Type="http://schemas.openxmlformats.org/officeDocument/2006/relationships/hyperlink" Target="https://login.consultant.ru/link/?req=doc&amp;base=LAW&amp;n=482686&amp;date=23.05.2025&amp;dst=100257&amp;field=134" TargetMode="External"/><Relationship Id="rId36" Type="http://schemas.openxmlformats.org/officeDocument/2006/relationships/hyperlink" Target="https://login.consultant.ru/link/?req=doc&amp;base=LAW&amp;n=494998&amp;date=23.05.2025&amp;dst=100219&amp;field=134" TargetMode="External"/><Relationship Id="rId10" Type="http://schemas.openxmlformats.org/officeDocument/2006/relationships/hyperlink" Target="https://login.consultant.ru/link/?req=doc&amp;base=LAW&amp;n=482686&amp;date=23.05.2025" TargetMode="External"/><Relationship Id="rId19" Type="http://schemas.openxmlformats.org/officeDocument/2006/relationships/hyperlink" Target="https://login.consultant.ru/link/?req=doc&amp;base=LAW&amp;n=501977&amp;date=23.05.2025&amp;dst=100030&amp;field=134" TargetMode="External"/><Relationship Id="rId31" Type="http://schemas.openxmlformats.org/officeDocument/2006/relationships/hyperlink" Target="https://login.consultant.ru/link/?req=doc&amp;base=LAW&amp;n=482686&amp;date=23.05.2025"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ogin.consultant.ru/link/?req=doc&amp;base=LAW&amp;n=482686&amp;date=23.05.2025" TargetMode="External"/><Relationship Id="rId14" Type="http://schemas.openxmlformats.org/officeDocument/2006/relationships/hyperlink" Target="https://login.consultant.ru/link/?req=doc&amp;base=LAW&amp;n=482686&amp;date=23.05.2025&amp;dst=100187&amp;field=134" TargetMode="External"/><Relationship Id="rId22" Type="http://schemas.openxmlformats.org/officeDocument/2006/relationships/hyperlink" Target="https://login.consultant.ru/link/?req=doc&amp;base=LAW&amp;n=502632&amp;date=23.05.2025" TargetMode="External"/><Relationship Id="rId27" Type="http://schemas.openxmlformats.org/officeDocument/2006/relationships/hyperlink" Target="https://login.consultant.ru/link/?req=doc&amp;base=LAW&amp;n=482686&amp;date=23.05.2025&amp;dst=100082&amp;field=134" TargetMode="External"/><Relationship Id="rId30" Type="http://schemas.openxmlformats.org/officeDocument/2006/relationships/hyperlink" Target="https://login.consultant.ru/link/?req=doc&amp;base=LAW&amp;n=345020&amp;date=23.05.2025&amp;dst=100010&amp;field=134" TargetMode="External"/><Relationship Id="rId35" Type="http://schemas.openxmlformats.org/officeDocument/2006/relationships/hyperlink" Target="https://login.consultant.ru/link/?req=doc&amp;base=LAW&amp;n=482686&amp;date=23.05.2025&amp;dst=100324&amp;field=134" TargetMode="External"/><Relationship Id="rId43" Type="http://schemas.openxmlformats.org/officeDocument/2006/relationships/header" Target="header2.xml"/><Relationship Id="rId8" Type="http://schemas.openxmlformats.org/officeDocument/2006/relationships/hyperlink" Target="https://login.consultant.ru/link/?req=doc&amp;base=LAW&amp;n=482686&amp;date=23.05.2025&amp;dst=100365&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482686&amp;date=23.05.2025" TargetMode="External"/><Relationship Id="rId17" Type="http://schemas.openxmlformats.org/officeDocument/2006/relationships/hyperlink" Target="https://login.consultant.ru/link/?req=doc&amp;base=LAW&amp;n=482686&amp;date=23.05.2025&amp;dst=100320&amp;field=134" TargetMode="External"/><Relationship Id="rId25" Type="http://schemas.openxmlformats.org/officeDocument/2006/relationships/hyperlink" Target="https://login.consultant.ru/link/?req=doc&amp;base=LAW&amp;n=480440&amp;date=23.05.2025" TargetMode="External"/><Relationship Id="rId33" Type="http://schemas.openxmlformats.org/officeDocument/2006/relationships/hyperlink" Target="https://login.consultant.ru/link/?req=doc&amp;base=LAW&amp;n=482686&amp;date=23.05.2025" TargetMode="External"/><Relationship Id="rId38" Type="http://schemas.openxmlformats.org/officeDocument/2006/relationships/hyperlink" Target="https://login.consultant.ru/link/?req=doc&amp;base=LAW&amp;n=482686&amp;date=23.05.2025&amp;dst=100320&amp;field=134" TargetMode="External"/><Relationship Id="rId46" Type="http://schemas.openxmlformats.org/officeDocument/2006/relationships/theme" Target="theme/theme1.xml"/><Relationship Id="rId20" Type="http://schemas.openxmlformats.org/officeDocument/2006/relationships/hyperlink" Target="https://login.consultant.ru/link/?req=doc&amp;base=LAW&amp;n=2875&amp;date=23.05.2025" TargetMode="External"/><Relationship Id="rId4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5173</Words>
  <Characters>29490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Форма: Политика оператора в отношении обработки персональных данных (образец заполнения)
(КонсультантПлюс, 2025)</vt:lpstr>
    </vt:vector>
  </TitlesOfParts>
  <Company>КонсультантПлюс Версия 4024.00.50</Company>
  <LinksUpToDate>false</LinksUpToDate>
  <CharactersWithSpaces>34594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оператора в отношении обработки персональных данных (образец заполнения)
(КонсультантПлюс, 2025)</dc:title>
  <dc:creator>Лолита А. Маркосова</dc:creator>
  <cp:lastModifiedBy>User</cp:lastModifiedBy>
  <cp:revision>11</cp:revision>
  <cp:lastPrinted>2025-05-27T09:27:00Z</cp:lastPrinted>
  <dcterms:created xsi:type="dcterms:W3CDTF">2025-05-23T06:22:00Z</dcterms:created>
  <dcterms:modified xsi:type="dcterms:W3CDTF">2025-05-30T06:53:00Z</dcterms:modified>
</cp:coreProperties>
</file>